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60CE5EA2" w:rsidR="002D4E0E" w:rsidRDefault="0039111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0D250B">
        <w:rPr>
          <w:rFonts w:ascii="Arial" w:hAnsi="Arial" w:cs="Arial"/>
          <w:b/>
          <w:bCs/>
          <w:sz w:val="24"/>
          <w:szCs w:val="24"/>
        </w:rPr>
        <w:t>2</w:t>
      </w:r>
      <w:r w:rsidR="00934CB3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022FD4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D250B">
        <w:rPr>
          <w:rFonts w:ascii="Arial" w:hAnsi="Arial" w:cs="Arial"/>
          <w:b/>
          <w:bCs/>
          <w:sz w:val="24"/>
          <w:szCs w:val="24"/>
        </w:rPr>
        <w:t>Robinson</w:t>
      </w:r>
      <w:r w:rsidR="00A370E6">
        <w:rPr>
          <w:rFonts w:ascii="Arial" w:hAnsi="Arial" w:cs="Arial"/>
          <w:b/>
          <w:bCs/>
          <w:sz w:val="24"/>
          <w:szCs w:val="24"/>
        </w:rPr>
        <w:t xml:space="preserve"> and Generic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7D4FBDC0" w:rsidR="00F20F35" w:rsidRDefault="0072027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F</w:t>
      </w:r>
      <w:r w:rsidR="000D250B">
        <w:rPr>
          <w:rFonts w:ascii="Arial" w:hAnsi="Arial" w:cs="Arial"/>
          <w:sz w:val="20"/>
          <w:szCs w:val="20"/>
        </w:rPr>
        <w:t>2024-0</w:t>
      </w:r>
      <w:r w:rsidR="0003490F">
        <w:rPr>
          <w:rFonts w:ascii="Arial" w:hAnsi="Arial" w:cs="Arial"/>
          <w:sz w:val="20"/>
          <w:szCs w:val="20"/>
        </w:rPr>
        <w:t>4</w:t>
      </w:r>
      <w:r w:rsidR="00934CB3">
        <w:rPr>
          <w:rFonts w:ascii="Arial" w:hAnsi="Arial" w:cs="Arial"/>
          <w:sz w:val="20"/>
          <w:szCs w:val="20"/>
        </w:rPr>
        <w:t>8</w:t>
      </w:r>
    </w:p>
    <w:p w14:paraId="71712766" w14:textId="3270CF92" w:rsidR="00D62052" w:rsidRDefault="00934CB3" w:rsidP="00D6205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Robinson requested that we use a hard space in the page number part of transitions that include page numbers.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FBF3E8B" w14:textId="529F4B23" w:rsidR="000D250B" w:rsidRDefault="00A370E6" w:rsidP="00A370E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Page Number Transitions</w:t>
      </w:r>
    </w:p>
    <w:p w14:paraId="44125CA6" w14:textId="7927C1D4" w:rsidR="00A370E6" w:rsidRDefault="00A370E6" w:rsidP="00A370E6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hard space will now be used in the page number text of transitions that include a page number</w:t>
      </w:r>
      <w:r>
        <w:rPr>
          <w:rFonts w:ascii="Arial" w:hAnsi="Arial" w:cs="Arial"/>
          <w:sz w:val="20"/>
          <w:szCs w:val="20"/>
        </w:rPr>
        <w:t>.  This will prevent the word “Page” and the page number from breaking apart should the transition need to continue on the next line.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AA5A1F3" w14:textId="55F421E2" w:rsidR="003E27BC" w:rsidRDefault="003E27BC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1C4C4D5" w14:textId="37458172" w:rsidR="000D250B" w:rsidRDefault="00934CB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Robinson</w:t>
      </w:r>
    </w:p>
    <w:p w14:paraId="1CCCC08F" w14:textId="77777777" w:rsidR="00A370E6" w:rsidRDefault="00A370E6" w:rsidP="00A370E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603E6F7" w14:textId="77777777" w:rsidR="00A370E6" w:rsidRDefault="00A370E6" w:rsidP="00A370E6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hard space will now be used in the page number text of transitions that include a page number.  This will prevent the word “Page” and the page number from breaking apart should the transition need to continue on the next line.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0941970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Use </w:t>
      </w:r>
      <w:r w:rsidR="000D250B">
        <w:rPr>
          <w:rFonts w:ascii="Arial" w:hAnsi="Arial" w:cs="Arial"/>
          <w:sz w:val="20"/>
          <w:szCs w:val="20"/>
        </w:rPr>
        <w:t xml:space="preserve">Robinson </w:t>
      </w:r>
      <w:r w:rsidR="004E5594">
        <w:rPr>
          <w:rFonts w:ascii="Arial" w:hAnsi="Arial" w:cs="Arial"/>
          <w:sz w:val="20"/>
          <w:szCs w:val="20"/>
        </w:rPr>
        <w:t>data</w:t>
      </w:r>
    </w:p>
    <w:p w14:paraId="47D97B6A" w14:textId="249D5D6D" w:rsidR="000D250B" w:rsidRDefault="000D250B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 w:rsidRPr="00561CF5">
        <w:rPr>
          <w:rFonts w:ascii="Arial" w:hAnsi="Arial" w:cs="Arial"/>
          <w:noProof/>
          <w:sz w:val="20"/>
          <w:szCs w:val="20"/>
        </w:rPr>
        <w:t xml:space="preserve">Open EOP </w:t>
      </w:r>
      <w:r w:rsidR="00934CB3">
        <w:rPr>
          <w:rFonts w:ascii="Arial" w:hAnsi="Arial" w:cs="Arial"/>
          <w:noProof/>
          <w:sz w:val="20"/>
          <w:szCs w:val="20"/>
        </w:rPr>
        <w:t xml:space="preserve">EPP-28 (the last procedurein the set) </w:t>
      </w:r>
      <w:r w:rsidRPr="00561CF5">
        <w:rPr>
          <w:rFonts w:ascii="Arial" w:hAnsi="Arial" w:cs="Arial"/>
          <w:noProof/>
          <w:sz w:val="20"/>
          <w:szCs w:val="20"/>
        </w:rPr>
        <w:t>in the HB Robinson (UPGRADE) – Emergency Operating Procedures 2</w:t>
      </w:r>
      <w:r w:rsidR="00561CF5" w:rsidRPr="00561CF5">
        <w:rPr>
          <w:rFonts w:ascii="Arial" w:hAnsi="Arial" w:cs="Arial"/>
          <w:noProof/>
          <w:sz w:val="20"/>
          <w:szCs w:val="20"/>
        </w:rPr>
        <w:t>+ procedure set</w:t>
      </w:r>
    </w:p>
    <w:p w14:paraId="4415E8B4" w14:textId="4A7290C1" w:rsidR="00934CB3" w:rsidRPr="00561CF5" w:rsidRDefault="00934CB3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Add an unnumbered high level step to the Purpose and Entry Conditions section (don’t add text)</w:t>
      </w:r>
    </w:p>
    <w:p w14:paraId="795A6726" w14:textId="11FBBC7E" w:rsidR="00561CF5" w:rsidRDefault="0072027A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Add the {Section Number} {Page Num} transition (second to last transitoin type)</w:t>
      </w:r>
      <w:r w:rsidR="00934CB3">
        <w:rPr>
          <w:rFonts w:ascii="Arial" w:hAnsi="Arial" w:cs="Arial"/>
          <w:noProof/>
          <w:sz w:val="20"/>
          <w:szCs w:val="20"/>
        </w:rPr>
        <w:t>, selecting Attachment 2 and selecting the check box to include the page number.</w:t>
      </w:r>
    </w:p>
    <w:p w14:paraId="0F085CA4" w14:textId="59B0B3A5" w:rsidR="0072027A" w:rsidRDefault="00934CB3" w:rsidP="00561CF5">
      <w:pPr>
        <w:pStyle w:val="ListParagraph"/>
        <w:numPr>
          <w:ilvl w:val="0"/>
          <w:numId w:val="19"/>
        </w:numPr>
        <w:autoSpaceDE w:val="0"/>
        <w:autoSpaceDN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Print the procedure and verify the page number text for that transition wraps to the next page.</w:t>
      </w:r>
    </w:p>
    <w:p w14:paraId="6AE89DA0" w14:textId="2C957BED" w:rsidR="00934CB3" w:rsidRDefault="00934CB3" w:rsidP="00934CB3">
      <w:pPr>
        <w:autoSpaceDE w:val="0"/>
        <w:autoSpaceDN w:val="0"/>
        <w:ind w:left="360"/>
        <w:rPr>
          <w:rFonts w:ascii="Arial" w:hAnsi="Arial" w:cs="Arial"/>
          <w:noProof/>
          <w:sz w:val="20"/>
          <w:szCs w:val="20"/>
        </w:rPr>
      </w:pPr>
    </w:p>
    <w:p w14:paraId="7DBFFA20" w14:textId="6BE61BC1" w:rsidR="00934CB3" w:rsidRPr="00934CB3" w:rsidRDefault="00A370E6" w:rsidP="00A370E6">
      <w:pPr>
        <w:autoSpaceDE w:val="0"/>
        <w:autoSpaceDN w:val="0"/>
        <w:ind w:left="360"/>
        <w:jc w:val="center"/>
        <w:rPr>
          <w:rFonts w:ascii="Arial" w:hAnsi="Arial" w:cs="Arial"/>
          <w:noProof/>
          <w:sz w:val="20"/>
          <w:szCs w:val="20"/>
        </w:rPr>
      </w:pPr>
      <w:r w:rsidRPr="00A370E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5C3ADFA" wp14:editId="3A05140A">
            <wp:extent cx="4105275" cy="3083836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21794" cy="309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D1DA7" w14:textId="77777777" w:rsidR="00561CF5" w:rsidRDefault="00561CF5" w:rsidP="00561CF5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14:paraId="56F4F708" w14:textId="77777777" w:rsidR="00561CF5" w:rsidRDefault="00561CF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8"/>
  </w:num>
  <w:num w:numId="2" w16cid:durableId="641278075">
    <w:abstractNumId w:val="12"/>
  </w:num>
  <w:num w:numId="3" w16cid:durableId="1904946740">
    <w:abstractNumId w:val="9"/>
  </w:num>
  <w:num w:numId="4" w16cid:durableId="1715303718">
    <w:abstractNumId w:val="17"/>
  </w:num>
  <w:num w:numId="5" w16cid:durableId="1317109573">
    <w:abstractNumId w:val="16"/>
  </w:num>
  <w:num w:numId="6" w16cid:durableId="708185442">
    <w:abstractNumId w:val="20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8"/>
  </w:num>
  <w:num w:numId="11" w16cid:durableId="1802114072">
    <w:abstractNumId w:val="3"/>
  </w:num>
  <w:num w:numId="12" w16cid:durableId="784082417">
    <w:abstractNumId w:val="11"/>
  </w:num>
  <w:num w:numId="13" w16cid:durableId="989820427">
    <w:abstractNumId w:val="15"/>
  </w:num>
  <w:num w:numId="14" w16cid:durableId="1661039979">
    <w:abstractNumId w:val="13"/>
  </w:num>
  <w:num w:numId="15" w16cid:durableId="160125122">
    <w:abstractNumId w:val="14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19"/>
  </w:num>
  <w:num w:numId="19" w16cid:durableId="466165365">
    <w:abstractNumId w:val="10"/>
  </w:num>
  <w:num w:numId="20" w16cid:durableId="516620868">
    <w:abstractNumId w:val="7"/>
  </w:num>
  <w:num w:numId="21" w16cid:durableId="8977908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2D4E0E"/>
    <w:rsid w:val="00391119"/>
    <w:rsid w:val="003E27BC"/>
    <w:rsid w:val="00411DB4"/>
    <w:rsid w:val="004E5594"/>
    <w:rsid w:val="0053156D"/>
    <w:rsid w:val="00561CF5"/>
    <w:rsid w:val="00582C69"/>
    <w:rsid w:val="005B0670"/>
    <w:rsid w:val="00624B6F"/>
    <w:rsid w:val="006303A6"/>
    <w:rsid w:val="0072027A"/>
    <w:rsid w:val="007F54EF"/>
    <w:rsid w:val="00812274"/>
    <w:rsid w:val="008931CD"/>
    <w:rsid w:val="00926067"/>
    <w:rsid w:val="00934CB3"/>
    <w:rsid w:val="009455E4"/>
    <w:rsid w:val="00961C85"/>
    <w:rsid w:val="00A370E6"/>
    <w:rsid w:val="00B11612"/>
    <w:rsid w:val="00B324F7"/>
    <w:rsid w:val="00B434F8"/>
    <w:rsid w:val="00B70291"/>
    <w:rsid w:val="00C314CE"/>
    <w:rsid w:val="00CF0956"/>
    <w:rsid w:val="00D42760"/>
    <w:rsid w:val="00D62052"/>
    <w:rsid w:val="00D76EA1"/>
    <w:rsid w:val="00D833FA"/>
    <w:rsid w:val="00DE2994"/>
    <w:rsid w:val="00E03D34"/>
    <w:rsid w:val="00EC6E90"/>
    <w:rsid w:val="00EC7249"/>
    <w:rsid w:val="00EE20FE"/>
    <w:rsid w:val="00EE29AD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31</cp:revision>
  <dcterms:created xsi:type="dcterms:W3CDTF">2023-07-13T12:42:00Z</dcterms:created>
  <dcterms:modified xsi:type="dcterms:W3CDTF">2024-03-27T20:09:00Z</dcterms:modified>
</cp:coreProperties>
</file>