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712477F6" w:rsidR="00332EB6" w:rsidRDefault="005D18C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1/</w:t>
      </w:r>
      <w:r w:rsidR="00650989">
        <w:rPr>
          <w:rFonts w:ascii="Arial" w:hAnsi="Arial" w:cs="Arial"/>
          <w:b/>
          <w:bCs/>
          <w:sz w:val="24"/>
          <w:szCs w:val="24"/>
        </w:rPr>
        <w:t>24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5457E070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-001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5D18C3">
        <w:rPr>
          <w:rFonts w:ascii="Arial" w:hAnsi="Arial" w:cs="Arial"/>
          <w:b/>
          <w:bCs/>
          <w:sz w:val="24"/>
          <w:szCs w:val="24"/>
        </w:rPr>
        <w:t>Update of ROs with ‘&lt;’</w:t>
      </w:r>
      <w:r w:rsidR="00F0740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F07400">
        <w:rPr>
          <w:rFonts w:ascii="Arial" w:hAnsi="Arial" w:cs="Arial"/>
          <w:b/>
          <w:bCs/>
          <w:sz w:val="24"/>
          <w:szCs w:val="24"/>
        </w:rPr>
        <w:t xml:space="preserve">or </w:t>
      </w:r>
      <w:r w:rsidR="00243A85">
        <w:rPr>
          <w:rFonts w:ascii="Arial" w:hAnsi="Arial" w:cs="Arial"/>
          <w:b/>
          <w:bCs/>
          <w:sz w:val="24"/>
          <w:szCs w:val="24"/>
        </w:rPr>
        <w:t>’</w:t>
      </w:r>
      <w:proofErr w:type="gramEnd"/>
      <w:r w:rsidR="00243A85">
        <w:rPr>
          <w:rFonts w:ascii="Arial" w:hAnsi="Arial" w:cs="Arial"/>
          <w:b/>
          <w:bCs/>
          <w:sz w:val="24"/>
          <w:szCs w:val="24"/>
        </w:rPr>
        <w:t>&gt;’</w:t>
      </w:r>
      <w:r w:rsidR="005D18C3">
        <w:rPr>
          <w:rFonts w:ascii="Arial" w:hAnsi="Arial" w:cs="Arial"/>
          <w:b/>
          <w:bCs/>
          <w:sz w:val="24"/>
          <w:szCs w:val="24"/>
        </w:rPr>
        <w:t xml:space="preserve"> </w:t>
      </w:r>
      <w:r w:rsidR="00650989">
        <w:rPr>
          <w:rFonts w:ascii="Arial" w:hAnsi="Arial" w:cs="Arial"/>
          <w:b/>
          <w:bCs/>
          <w:sz w:val="24"/>
          <w:szCs w:val="24"/>
        </w:rPr>
        <w:t>in table causes infinite loop on update</w:t>
      </w:r>
      <w:r w:rsidR="00F07400">
        <w:rPr>
          <w:rFonts w:ascii="Arial" w:hAnsi="Arial" w:cs="Arial"/>
          <w:b/>
          <w:bCs/>
          <w:sz w:val="24"/>
          <w:szCs w:val="24"/>
        </w:rPr>
        <w:t xml:space="preserve"> </w:t>
      </w:r>
      <w:r w:rsidR="00B805E1">
        <w:rPr>
          <w:rFonts w:ascii="Arial" w:hAnsi="Arial" w:cs="Arial"/>
          <w:b/>
          <w:bCs/>
          <w:sz w:val="24"/>
          <w:szCs w:val="24"/>
        </w:rPr>
        <w:t>when Updating from the ribbon or from Administrative tools.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BD9E44" w14:textId="1542746F" w:rsidR="007C276C" w:rsidRPr="007C276C" w:rsidRDefault="00C95A8C" w:rsidP="00E9748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bookmarkStart w:id="0" w:name="OLE_LINK4"/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4</w:t>
      </w:r>
      <w:r w:rsidR="00650989">
        <w:rPr>
          <w:rFonts w:ascii="Arial" w:hAnsi="Arial" w:cs="Arial"/>
          <w:sz w:val="20"/>
          <w:szCs w:val="20"/>
        </w:rPr>
        <w:t>-001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E97483">
        <w:rPr>
          <w:rFonts w:ascii="Arial" w:hAnsi="Arial" w:cs="Arial"/>
          <w:sz w:val="20"/>
          <w:szCs w:val="20"/>
        </w:rPr>
        <w:t>Update of ROs with ‘&lt;’</w:t>
      </w:r>
      <w:r w:rsidR="00243A85">
        <w:rPr>
          <w:rFonts w:ascii="Arial" w:hAnsi="Arial" w:cs="Arial"/>
          <w:sz w:val="20"/>
          <w:szCs w:val="20"/>
        </w:rPr>
        <w:t xml:space="preserve"> or ‘&gt;’</w:t>
      </w:r>
      <w:r w:rsidR="00E97483">
        <w:rPr>
          <w:rFonts w:ascii="Arial" w:hAnsi="Arial" w:cs="Arial"/>
          <w:sz w:val="20"/>
          <w:szCs w:val="20"/>
        </w:rPr>
        <w:t xml:space="preserve"> when the RO is included in a table cell </w:t>
      </w:r>
      <w:r w:rsidR="00243A85">
        <w:rPr>
          <w:rFonts w:ascii="Arial" w:hAnsi="Arial" w:cs="Arial"/>
          <w:sz w:val="20"/>
          <w:szCs w:val="20"/>
        </w:rPr>
        <w:t xml:space="preserve">causes infinite loop when </w:t>
      </w:r>
      <w:r w:rsidR="00F07400">
        <w:rPr>
          <w:rFonts w:ascii="Arial" w:hAnsi="Arial" w:cs="Arial"/>
          <w:sz w:val="20"/>
          <w:szCs w:val="20"/>
        </w:rPr>
        <w:t xml:space="preserve">Updating from the ribbon or from </w:t>
      </w:r>
      <w:proofErr w:type="gramStart"/>
      <w:r w:rsidR="00F07400">
        <w:rPr>
          <w:rFonts w:ascii="Arial" w:hAnsi="Arial" w:cs="Arial"/>
          <w:sz w:val="20"/>
          <w:szCs w:val="20"/>
        </w:rPr>
        <w:t>Administrative</w:t>
      </w:r>
      <w:proofErr w:type="gramEnd"/>
      <w:r w:rsidR="00F07400">
        <w:rPr>
          <w:rFonts w:ascii="Arial" w:hAnsi="Arial" w:cs="Arial"/>
          <w:sz w:val="20"/>
          <w:szCs w:val="20"/>
        </w:rPr>
        <w:t xml:space="preserve"> tools. </w:t>
      </w:r>
      <w:r w:rsidR="00E97483">
        <w:rPr>
          <w:rFonts w:ascii="Arial" w:hAnsi="Arial" w:cs="Arial"/>
          <w:sz w:val="20"/>
          <w:szCs w:val="20"/>
        </w:rPr>
        <w:t xml:space="preserve">  </w:t>
      </w:r>
      <w:r w:rsidR="002B2951">
        <w:rPr>
          <w:rFonts w:ascii="Arial" w:hAnsi="Arial" w:cs="Arial"/>
          <w:sz w:val="20"/>
          <w:szCs w:val="20"/>
        </w:rPr>
        <w:t>The infinite loop was occurring in the code that did the</w:t>
      </w:r>
      <w:r w:rsidR="002B2951">
        <w:rPr>
          <w:rFonts w:ascii="Arial" w:hAnsi="Arial" w:cs="Arial"/>
          <w:sz w:val="20"/>
          <w:szCs w:val="20"/>
        </w:rPr>
        <w:t xml:space="preserve"> </w:t>
      </w:r>
      <w:r w:rsidR="009C0187">
        <w:rPr>
          <w:rFonts w:ascii="Arial" w:hAnsi="Arial" w:cs="Arial"/>
          <w:sz w:val="20"/>
          <w:szCs w:val="20"/>
        </w:rPr>
        <w:t>ROFST Load</w:t>
      </w:r>
      <w:r w:rsidR="002B2951">
        <w:rPr>
          <w:rFonts w:ascii="Arial" w:hAnsi="Arial" w:cs="Arial"/>
          <w:sz w:val="20"/>
          <w:szCs w:val="20"/>
        </w:rPr>
        <w:t xml:space="preserve">, i.e. </w:t>
      </w:r>
      <w:proofErr w:type="spellStart"/>
      <w:r w:rsidR="002B2951">
        <w:rPr>
          <w:rFonts w:ascii="Arial" w:hAnsi="Arial" w:cs="Arial"/>
          <w:sz w:val="20"/>
          <w:szCs w:val="20"/>
        </w:rPr>
        <w:t>ROFSTLookup.cs</w:t>
      </w:r>
      <w:proofErr w:type="spellEnd"/>
      <w:r w:rsidR="002B2951">
        <w:rPr>
          <w:rFonts w:ascii="Arial" w:hAnsi="Arial" w:cs="Arial"/>
          <w:sz w:val="20"/>
          <w:szCs w:val="20"/>
        </w:rPr>
        <w:t>/Load.</w:t>
      </w:r>
    </w:p>
    <w:bookmarkEnd w:id="0"/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574C43C1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640A27" w14:textId="3384141D" w:rsidR="00E97483" w:rsidRDefault="00D017A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Note the same information </w:t>
      </w:r>
      <w:r w:rsidR="002B2951">
        <w:rPr>
          <w:rFonts w:ascii="Arial" w:hAnsi="Arial" w:cs="Arial"/>
          <w:sz w:val="20"/>
          <w:szCs w:val="20"/>
        </w:rPr>
        <w:t xml:space="preserve">for ‘Generic External Release’ </w:t>
      </w:r>
      <w:r>
        <w:rPr>
          <w:rFonts w:ascii="Arial" w:hAnsi="Arial" w:cs="Arial"/>
          <w:sz w:val="20"/>
          <w:szCs w:val="20"/>
        </w:rPr>
        <w:t xml:space="preserve">that was written for B2022-134 can be used.  This fix was for the Update Ro if executed from ribbon or Admin Tools:   </w:t>
      </w:r>
      <w:r w:rsidR="00E97483">
        <w:rPr>
          <w:rFonts w:ascii="Arial" w:hAnsi="Arial" w:cs="Arial"/>
          <w:sz w:val="20"/>
          <w:szCs w:val="20"/>
        </w:rPr>
        <w:t xml:space="preserve">Updating of Referenced Objects (ROs) when an RO has a ‘&lt;’ or ‘&gt;’ symbol and this RO is included in a table cell was crashing.  </w:t>
      </w:r>
    </w:p>
    <w:p w14:paraId="043D201E" w14:textId="6E91EDFE" w:rsidR="00A50200" w:rsidRDefault="00E9748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57BCA9B" w14:textId="5C80E249" w:rsidR="00BD17E2" w:rsidRPr="000A206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NA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001D5F61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E97483">
        <w:rPr>
          <w:rFonts w:ascii="Arial" w:hAnsi="Arial" w:cs="Arial"/>
          <w:sz w:val="20"/>
          <w:szCs w:val="20"/>
        </w:rPr>
        <w:t>Ginna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777DE3">
        <w:rPr>
          <w:rFonts w:ascii="Arial" w:hAnsi="Arial" w:cs="Arial"/>
          <w:sz w:val="20"/>
          <w:szCs w:val="20"/>
        </w:rPr>
        <w:t xml:space="preserve"> and a local RO database (the test adds new ROs)</w:t>
      </w:r>
      <w:r w:rsidR="00A81590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3E7552" w14:textId="2546165C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Pr="00542126">
        <w:rPr>
          <w:rFonts w:ascii="Arial" w:hAnsi="Arial" w:cs="Arial"/>
          <w:sz w:val="20"/>
          <w:szCs w:val="20"/>
        </w:rPr>
        <w:t>In Proms</w:t>
      </w:r>
      <w:r>
        <w:rPr>
          <w:rFonts w:ascii="Arial" w:hAnsi="Arial" w:cs="Arial"/>
          <w:sz w:val="20"/>
          <w:szCs w:val="20"/>
        </w:rPr>
        <w:t xml:space="preserve"> verify that the path to the RO database, from Working Draft Properties/Referenced Objects, is the local RO database</w:t>
      </w:r>
    </w:p>
    <w:p w14:paraId="1FA9A178" w14:textId="77777777" w:rsidR="002B2951" w:rsidRDefault="002B2951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EF0474" w14:textId="5E4E1047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D22A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3D34F94" wp14:editId="4B0F8DE6">
            <wp:extent cx="3263900" cy="987888"/>
            <wp:effectExtent l="0" t="0" r="0" b="3175"/>
            <wp:docPr id="34375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755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20936" cy="1005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659B4" w14:textId="77777777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497C4EA" w14:textId="14228516" w:rsidR="00542126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Bring up the</w:t>
      </w:r>
      <w:r w:rsidR="00542126" w:rsidRPr="00542126">
        <w:rPr>
          <w:rFonts w:ascii="Arial" w:hAnsi="Arial" w:cs="Arial"/>
          <w:sz w:val="20"/>
          <w:szCs w:val="20"/>
        </w:rPr>
        <w:t xml:space="preserve"> RO Editor</w:t>
      </w:r>
      <w:r>
        <w:rPr>
          <w:rFonts w:ascii="Arial" w:hAnsi="Arial" w:cs="Arial"/>
          <w:sz w:val="20"/>
          <w:szCs w:val="20"/>
        </w:rPr>
        <w:t>;</w:t>
      </w:r>
      <w:r w:rsidR="00542126" w:rsidRPr="00542126">
        <w:rPr>
          <w:rFonts w:ascii="Arial" w:hAnsi="Arial" w:cs="Arial"/>
          <w:sz w:val="20"/>
          <w:szCs w:val="20"/>
        </w:rPr>
        <w:t xml:space="preserve"> add </w:t>
      </w:r>
      <w:r>
        <w:rPr>
          <w:rFonts w:ascii="Arial" w:hAnsi="Arial" w:cs="Arial"/>
          <w:sz w:val="20"/>
          <w:szCs w:val="20"/>
        </w:rPr>
        <w:t>2</w:t>
      </w:r>
      <w:r w:rsidR="00542126" w:rsidRPr="00542126">
        <w:rPr>
          <w:rFonts w:ascii="Arial" w:hAnsi="Arial" w:cs="Arial"/>
          <w:sz w:val="20"/>
          <w:szCs w:val="20"/>
        </w:rPr>
        <w:t xml:space="preserve"> new RO</w:t>
      </w:r>
      <w:r>
        <w:rPr>
          <w:rFonts w:ascii="Arial" w:hAnsi="Arial" w:cs="Arial"/>
          <w:sz w:val="20"/>
          <w:szCs w:val="20"/>
        </w:rPr>
        <w:t xml:space="preserve">s, one containing ‘&lt;’ and one ‘&gt;’; </w:t>
      </w:r>
      <w:r w:rsidR="00542126" w:rsidRPr="00542126">
        <w:rPr>
          <w:rFonts w:ascii="Arial" w:hAnsi="Arial" w:cs="Arial"/>
          <w:sz w:val="20"/>
          <w:szCs w:val="20"/>
        </w:rPr>
        <w:t>Create RO.FST</w:t>
      </w:r>
    </w:p>
    <w:p w14:paraId="030B2505" w14:textId="77777777" w:rsidR="002B2951" w:rsidRDefault="002B2951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F046CBB" w14:textId="486A3547" w:rsidR="00B2357A" w:rsidRDefault="00D017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017A9">
        <w:rPr>
          <w:rFonts w:ascii="Arial" w:hAnsi="Arial" w:cs="Arial"/>
          <w:sz w:val="20"/>
          <w:szCs w:val="20"/>
        </w:rPr>
        <w:drawing>
          <wp:inline distT="0" distB="0" distL="0" distR="0" wp14:anchorId="36A95B28" wp14:editId="548A3222">
            <wp:extent cx="2387600" cy="1539829"/>
            <wp:effectExtent l="0" t="0" r="0" b="3810"/>
            <wp:docPr id="7111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199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7982" cy="155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E865" w14:textId="77777777" w:rsidR="00B2357A" w:rsidRPr="00542126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CD2D45C" w14:textId="61585142" w:rsidR="00B2357A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lastRenderedPageBreak/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542126" w:rsidRPr="00542126">
        <w:rPr>
          <w:rFonts w:ascii="Arial" w:hAnsi="Arial" w:cs="Arial"/>
          <w:sz w:val="20"/>
          <w:szCs w:val="20"/>
        </w:rPr>
        <w:t xml:space="preserve">In Proms, update ROs, and then create a table </w:t>
      </w:r>
      <w:r>
        <w:rPr>
          <w:rFonts w:ascii="Arial" w:hAnsi="Arial" w:cs="Arial"/>
          <w:sz w:val="20"/>
          <w:szCs w:val="20"/>
        </w:rPr>
        <w:t>with at least 2 cells.  I</w:t>
      </w:r>
      <w:r w:rsidR="00542126" w:rsidRPr="00542126">
        <w:rPr>
          <w:rFonts w:ascii="Arial" w:hAnsi="Arial" w:cs="Arial"/>
          <w:sz w:val="20"/>
          <w:szCs w:val="20"/>
        </w:rPr>
        <w:t>nsert th</w:t>
      </w:r>
      <w:r>
        <w:rPr>
          <w:rFonts w:ascii="Arial" w:hAnsi="Arial" w:cs="Arial"/>
          <w:sz w:val="20"/>
          <w:szCs w:val="20"/>
        </w:rPr>
        <w:t>ese 2</w:t>
      </w:r>
      <w:r w:rsidR="00542126" w:rsidRPr="00542126">
        <w:rPr>
          <w:rFonts w:ascii="Arial" w:hAnsi="Arial" w:cs="Arial"/>
          <w:sz w:val="20"/>
          <w:szCs w:val="20"/>
        </w:rPr>
        <w:t xml:space="preserve"> RO</w:t>
      </w:r>
      <w:r>
        <w:rPr>
          <w:rFonts w:ascii="Arial" w:hAnsi="Arial" w:cs="Arial"/>
          <w:sz w:val="20"/>
          <w:szCs w:val="20"/>
        </w:rPr>
        <w:t>s</w:t>
      </w:r>
      <w:r w:rsidR="005838B9">
        <w:rPr>
          <w:rFonts w:ascii="Arial" w:hAnsi="Arial" w:cs="Arial"/>
          <w:sz w:val="20"/>
          <w:szCs w:val="20"/>
        </w:rPr>
        <w:t xml:space="preserve"> </w:t>
      </w:r>
      <w:r w:rsidR="00542126" w:rsidRPr="00542126">
        <w:rPr>
          <w:rFonts w:ascii="Arial" w:hAnsi="Arial" w:cs="Arial"/>
          <w:sz w:val="20"/>
          <w:szCs w:val="20"/>
        </w:rPr>
        <w:t xml:space="preserve">in </w:t>
      </w:r>
      <w:r>
        <w:rPr>
          <w:rFonts w:ascii="Arial" w:hAnsi="Arial" w:cs="Arial"/>
          <w:sz w:val="20"/>
          <w:szCs w:val="20"/>
        </w:rPr>
        <w:t>two</w:t>
      </w:r>
      <w:r w:rsidR="00542126" w:rsidRPr="00542126">
        <w:rPr>
          <w:rFonts w:ascii="Arial" w:hAnsi="Arial" w:cs="Arial"/>
          <w:sz w:val="20"/>
          <w:szCs w:val="20"/>
        </w:rPr>
        <w:t xml:space="preserve"> of the cells</w:t>
      </w:r>
    </w:p>
    <w:p w14:paraId="2B2E0A44" w14:textId="77777777" w:rsidR="00D017A9" w:rsidRDefault="00D017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017A9">
        <w:rPr>
          <w:rFonts w:ascii="Arial" w:hAnsi="Arial" w:cs="Arial"/>
          <w:sz w:val="20"/>
          <w:szCs w:val="20"/>
        </w:rPr>
        <w:drawing>
          <wp:inline distT="0" distB="0" distL="0" distR="0" wp14:anchorId="7E8065D3" wp14:editId="4FDAC91C">
            <wp:extent cx="2495550" cy="652625"/>
            <wp:effectExtent l="0" t="0" r="0" b="0"/>
            <wp:docPr id="1903502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50274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6789" cy="66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7DF47" w14:textId="54B216F2" w:rsidR="00542126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243A85">
        <w:rPr>
          <w:rFonts w:ascii="Arial" w:hAnsi="Arial" w:cs="Arial"/>
          <w:sz w:val="20"/>
          <w:szCs w:val="20"/>
        </w:rPr>
        <w:t>Leave the procedure open</w:t>
      </w:r>
      <w:r>
        <w:rPr>
          <w:rFonts w:ascii="Arial" w:hAnsi="Arial" w:cs="Arial"/>
          <w:sz w:val="20"/>
          <w:szCs w:val="20"/>
        </w:rPr>
        <w:t xml:space="preserve"> and g</w:t>
      </w:r>
      <w:r w:rsidR="00542126" w:rsidRPr="00542126">
        <w:rPr>
          <w:rFonts w:ascii="Arial" w:hAnsi="Arial" w:cs="Arial"/>
          <w:sz w:val="20"/>
          <w:szCs w:val="20"/>
        </w:rPr>
        <w:t>o back to RO Editor, modify th</w:t>
      </w:r>
      <w:r w:rsidR="00B2357A">
        <w:rPr>
          <w:rFonts w:ascii="Arial" w:hAnsi="Arial" w:cs="Arial"/>
          <w:sz w:val="20"/>
          <w:szCs w:val="20"/>
        </w:rPr>
        <w:t>ose</w:t>
      </w:r>
      <w:r w:rsidR="00542126" w:rsidRPr="00542126">
        <w:rPr>
          <w:rFonts w:ascii="Arial" w:hAnsi="Arial" w:cs="Arial"/>
          <w:sz w:val="20"/>
          <w:szCs w:val="20"/>
        </w:rPr>
        <w:t xml:space="preserve"> RO</w:t>
      </w:r>
      <w:r>
        <w:rPr>
          <w:rFonts w:ascii="Arial" w:hAnsi="Arial" w:cs="Arial"/>
          <w:sz w:val="20"/>
          <w:szCs w:val="20"/>
        </w:rPr>
        <w:t>s</w:t>
      </w:r>
      <w:r w:rsidR="00B2357A">
        <w:rPr>
          <w:rFonts w:ascii="Arial" w:hAnsi="Arial" w:cs="Arial"/>
          <w:sz w:val="20"/>
          <w:szCs w:val="20"/>
        </w:rPr>
        <w:t xml:space="preserve">. </w:t>
      </w:r>
      <w:r w:rsidR="00542126" w:rsidRPr="00542126">
        <w:rPr>
          <w:rFonts w:ascii="Arial" w:hAnsi="Arial" w:cs="Arial"/>
          <w:sz w:val="20"/>
          <w:szCs w:val="20"/>
        </w:rPr>
        <w:t xml:space="preserve"> Create RO.FST</w:t>
      </w:r>
    </w:p>
    <w:p w14:paraId="37C048C2" w14:textId="77777777" w:rsidR="005838B9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46285C6" w14:textId="4489BF8E" w:rsidR="005838B9" w:rsidRDefault="003B4BE8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B4BE8">
        <w:rPr>
          <w:rFonts w:ascii="Arial" w:hAnsi="Arial" w:cs="Arial"/>
          <w:sz w:val="20"/>
          <w:szCs w:val="20"/>
        </w:rPr>
        <w:drawing>
          <wp:inline distT="0" distB="0" distL="0" distR="0" wp14:anchorId="73868C5D" wp14:editId="7118368F">
            <wp:extent cx="2559050" cy="1368450"/>
            <wp:effectExtent l="0" t="0" r="0" b="3175"/>
            <wp:docPr id="671232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2327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65767" cy="137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DF2B6" w14:textId="77777777" w:rsidR="005838B9" w:rsidRPr="00542126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37ED25" w14:textId="245BCCDC" w:rsidR="00542126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542126" w:rsidRPr="00542126">
        <w:rPr>
          <w:rFonts w:ascii="Arial" w:hAnsi="Arial" w:cs="Arial"/>
          <w:sz w:val="20"/>
          <w:szCs w:val="20"/>
        </w:rPr>
        <w:t xml:space="preserve">In Proms, </w:t>
      </w:r>
      <w:r w:rsidR="00243A85">
        <w:rPr>
          <w:rFonts w:ascii="Arial" w:hAnsi="Arial" w:cs="Arial"/>
          <w:sz w:val="20"/>
          <w:szCs w:val="20"/>
        </w:rPr>
        <w:t>using the ‘Administrative’ tab on the ribbon, U</w:t>
      </w:r>
      <w:r w:rsidR="00542126" w:rsidRPr="00542126">
        <w:rPr>
          <w:rFonts w:ascii="Arial" w:hAnsi="Arial" w:cs="Arial"/>
          <w:sz w:val="20"/>
          <w:szCs w:val="20"/>
        </w:rPr>
        <w:t xml:space="preserve">pdate ROs.  </w:t>
      </w:r>
      <w:r>
        <w:rPr>
          <w:rFonts w:ascii="Arial" w:hAnsi="Arial" w:cs="Arial"/>
          <w:sz w:val="20"/>
          <w:szCs w:val="20"/>
        </w:rPr>
        <w:t>Verify that this does not</w:t>
      </w:r>
      <w:r w:rsidR="00243A8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crash</w:t>
      </w:r>
      <w:r w:rsidR="00243A85">
        <w:rPr>
          <w:rFonts w:ascii="Arial" w:hAnsi="Arial" w:cs="Arial"/>
          <w:sz w:val="20"/>
          <w:szCs w:val="20"/>
        </w:rPr>
        <w:t xml:space="preserve">, with an ‘Out </w:t>
      </w:r>
      <w:proofErr w:type="gramStart"/>
      <w:r w:rsidR="00243A85">
        <w:rPr>
          <w:rFonts w:ascii="Arial" w:hAnsi="Arial" w:cs="Arial"/>
          <w:sz w:val="20"/>
          <w:szCs w:val="20"/>
        </w:rPr>
        <w:t>Of</w:t>
      </w:r>
      <w:proofErr w:type="gramEnd"/>
      <w:r w:rsidR="00243A85">
        <w:rPr>
          <w:rFonts w:ascii="Arial" w:hAnsi="Arial" w:cs="Arial"/>
          <w:sz w:val="20"/>
          <w:szCs w:val="20"/>
        </w:rPr>
        <w:t xml:space="preserve"> Memory’ error in error log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236D1AA" w14:textId="6441FC1A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2357A">
        <w:rPr>
          <w:rFonts w:ascii="Arial" w:hAnsi="Arial" w:cs="Arial"/>
          <w:sz w:val="20"/>
          <w:szCs w:val="20"/>
        </w:rPr>
        <w:t>Go back to the table that was created in the earlier step and verify that the 2 ROs have the change.</w:t>
      </w:r>
      <w:r w:rsidR="004E1F31">
        <w:rPr>
          <w:rFonts w:ascii="Arial" w:hAnsi="Arial" w:cs="Arial"/>
          <w:sz w:val="20"/>
          <w:szCs w:val="20"/>
        </w:rPr>
        <w:t xml:space="preserve"> </w:t>
      </w:r>
    </w:p>
    <w:p w14:paraId="1382E6E1" w14:textId="77777777" w:rsidR="002B2951" w:rsidRDefault="002B295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4878F72" w14:textId="4615F35D" w:rsidR="004E1F31" w:rsidRDefault="002B295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B2951">
        <w:rPr>
          <w:rFonts w:ascii="Arial" w:hAnsi="Arial" w:cs="Arial"/>
          <w:sz w:val="20"/>
          <w:szCs w:val="20"/>
        </w:rPr>
        <w:drawing>
          <wp:inline distT="0" distB="0" distL="0" distR="0" wp14:anchorId="56B2BFD2" wp14:editId="194EFB9C">
            <wp:extent cx="3846212" cy="2438400"/>
            <wp:effectExtent l="0" t="0" r="1905" b="0"/>
            <wp:docPr id="1193856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8560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8910" cy="244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7AD01" w14:textId="488E5FFB" w:rsidR="006D3054" w:rsidRDefault="006D3054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A28A45" w14:textId="476D39C8" w:rsidR="00243A85" w:rsidRDefault="00243A85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Leave the procedure open and g</w:t>
      </w:r>
      <w:r w:rsidRPr="00542126">
        <w:rPr>
          <w:rFonts w:ascii="Arial" w:hAnsi="Arial" w:cs="Arial"/>
          <w:sz w:val="20"/>
          <w:szCs w:val="20"/>
        </w:rPr>
        <w:t>o back to RO Editor, modify th</w:t>
      </w:r>
      <w:r>
        <w:rPr>
          <w:rFonts w:ascii="Arial" w:hAnsi="Arial" w:cs="Arial"/>
          <w:sz w:val="20"/>
          <w:szCs w:val="20"/>
        </w:rPr>
        <w:t>ose</w:t>
      </w:r>
      <w:r w:rsidRPr="00542126">
        <w:rPr>
          <w:rFonts w:ascii="Arial" w:hAnsi="Arial" w:cs="Arial"/>
          <w:sz w:val="20"/>
          <w:szCs w:val="20"/>
        </w:rPr>
        <w:t xml:space="preserve"> RO</w:t>
      </w:r>
      <w:r>
        <w:rPr>
          <w:rFonts w:ascii="Arial" w:hAnsi="Arial" w:cs="Arial"/>
          <w:sz w:val="20"/>
          <w:szCs w:val="20"/>
        </w:rPr>
        <w:t>s</w:t>
      </w:r>
      <w:r w:rsidR="002B2951">
        <w:rPr>
          <w:rFonts w:ascii="Arial" w:hAnsi="Arial" w:cs="Arial"/>
          <w:sz w:val="20"/>
          <w:szCs w:val="20"/>
        </w:rPr>
        <w:t xml:space="preserve"> again</w:t>
      </w:r>
      <w:r>
        <w:rPr>
          <w:rFonts w:ascii="Arial" w:hAnsi="Arial" w:cs="Arial"/>
          <w:sz w:val="20"/>
          <w:szCs w:val="20"/>
        </w:rPr>
        <w:t xml:space="preserve">. </w:t>
      </w:r>
      <w:r w:rsidRPr="00542126">
        <w:rPr>
          <w:rFonts w:ascii="Arial" w:hAnsi="Arial" w:cs="Arial"/>
          <w:sz w:val="20"/>
          <w:szCs w:val="20"/>
        </w:rPr>
        <w:t xml:space="preserve"> Create RO.FST</w:t>
      </w:r>
    </w:p>
    <w:p w14:paraId="719F408C" w14:textId="77777777" w:rsidR="00243A85" w:rsidRDefault="00243A85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C1FA4" w14:textId="7CE82CFA" w:rsidR="00243A85" w:rsidRDefault="002B2951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B2951">
        <w:rPr>
          <w:rFonts w:ascii="Arial" w:hAnsi="Arial" w:cs="Arial"/>
          <w:sz w:val="20"/>
          <w:szCs w:val="20"/>
        </w:rPr>
        <w:drawing>
          <wp:inline distT="0" distB="0" distL="0" distR="0" wp14:anchorId="72126156" wp14:editId="3FAD2DE0">
            <wp:extent cx="3009900" cy="1460396"/>
            <wp:effectExtent l="0" t="0" r="0" b="6985"/>
            <wp:docPr id="1338354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35431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6698" cy="1463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695E5" w14:textId="77777777" w:rsidR="00243A85" w:rsidRPr="00542126" w:rsidRDefault="00243A85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E25828" w14:textId="0193E615" w:rsidR="002B2951" w:rsidRDefault="00243A85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lastRenderedPageBreak/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Pr="00542126">
        <w:rPr>
          <w:rFonts w:ascii="Arial" w:hAnsi="Arial" w:cs="Arial"/>
          <w:sz w:val="20"/>
          <w:szCs w:val="20"/>
        </w:rPr>
        <w:t xml:space="preserve">In Proms, </w:t>
      </w:r>
      <w:r>
        <w:rPr>
          <w:rFonts w:ascii="Arial" w:hAnsi="Arial" w:cs="Arial"/>
          <w:sz w:val="20"/>
          <w:szCs w:val="20"/>
        </w:rPr>
        <w:t xml:space="preserve">using the </w:t>
      </w:r>
      <w:r w:rsidR="002B2951">
        <w:rPr>
          <w:rFonts w:ascii="Arial" w:hAnsi="Arial" w:cs="Arial"/>
          <w:sz w:val="20"/>
          <w:szCs w:val="20"/>
        </w:rPr>
        <w:t>V</w:t>
      </w:r>
      <w:r w:rsidR="00DE25FB">
        <w:rPr>
          <w:rFonts w:ascii="Arial" w:hAnsi="Arial" w:cs="Arial"/>
          <w:sz w:val="20"/>
          <w:szCs w:val="20"/>
        </w:rPr>
        <w:t xml:space="preserve"> </w:t>
      </w:r>
      <w:r w:rsidR="002B2951">
        <w:rPr>
          <w:rFonts w:ascii="Arial" w:hAnsi="Arial" w:cs="Arial"/>
          <w:sz w:val="20"/>
          <w:szCs w:val="20"/>
        </w:rPr>
        <w:t>Button/</w:t>
      </w:r>
      <w:r>
        <w:rPr>
          <w:rFonts w:ascii="Arial" w:hAnsi="Arial" w:cs="Arial"/>
          <w:sz w:val="20"/>
          <w:szCs w:val="20"/>
        </w:rPr>
        <w:t>Administrati</w:t>
      </w:r>
      <w:r w:rsidR="002B2951">
        <w:rPr>
          <w:rFonts w:ascii="Arial" w:hAnsi="Arial" w:cs="Arial"/>
          <w:sz w:val="20"/>
          <w:szCs w:val="20"/>
        </w:rPr>
        <w:t>on/Administrative Tools menu item</w:t>
      </w:r>
      <w:r>
        <w:rPr>
          <w:rFonts w:ascii="Arial" w:hAnsi="Arial" w:cs="Arial"/>
          <w:sz w:val="20"/>
          <w:szCs w:val="20"/>
        </w:rPr>
        <w:t xml:space="preserve">, </w:t>
      </w:r>
      <w:r w:rsidR="002B2951">
        <w:rPr>
          <w:rFonts w:ascii="Arial" w:hAnsi="Arial" w:cs="Arial"/>
          <w:sz w:val="20"/>
          <w:szCs w:val="20"/>
        </w:rPr>
        <w:t>select ‘Links’, ‘Update RO Values’ and select the procedure set that the table is in. Select the ‘Process Links’ button to verify that the program doesn’t cras</w:t>
      </w:r>
      <w:r w:rsidR="00DE25FB">
        <w:rPr>
          <w:rFonts w:ascii="Arial" w:hAnsi="Arial" w:cs="Arial"/>
          <w:sz w:val="20"/>
          <w:szCs w:val="20"/>
        </w:rPr>
        <w:t>h</w:t>
      </w:r>
      <w:r w:rsidR="002B2951">
        <w:rPr>
          <w:rFonts w:ascii="Arial" w:hAnsi="Arial" w:cs="Arial"/>
          <w:sz w:val="20"/>
          <w:szCs w:val="20"/>
        </w:rPr>
        <w:t>.</w:t>
      </w:r>
    </w:p>
    <w:p w14:paraId="1BE0C38B" w14:textId="6E241D59" w:rsidR="009C0187" w:rsidRDefault="009C0187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C0187">
        <w:rPr>
          <w:rFonts w:ascii="Arial" w:hAnsi="Arial" w:cs="Arial"/>
          <w:sz w:val="20"/>
          <w:szCs w:val="20"/>
        </w:rPr>
        <w:drawing>
          <wp:inline distT="0" distB="0" distL="0" distR="0" wp14:anchorId="7A86D8A3" wp14:editId="36DF74E4">
            <wp:extent cx="3143250" cy="2085824"/>
            <wp:effectExtent l="0" t="0" r="0" b="0"/>
            <wp:docPr id="606015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01515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50842" cy="2090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7A164" w14:textId="77777777" w:rsidR="002B2951" w:rsidRDefault="002B2951" w:rsidP="00243A8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1AA298" w14:textId="7FDE87F5" w:rsidR="00243A85" w:rsidRDefault="00243A85" w:rsidP="00243A8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9C0187">
        <w:rPr>
          <w:rFonts w:ascii="Arial" w:hAnsi="Arial" w:cs="Arial"/>
          <w:sz w:val="20"/>
          <w:szCs w:val="20"/>
        </w:rPr>
        <w:t>Exit the Admin Tools dialog and g</w:t>
      </w:r>
      <w:r>
        <w:rPr>
          <w:rFonts w:ascii="Arial" w:hAnsi="Arial" w:cs="Arial"/>
          <w:sz w:val="20"/>
          <w:szCs w:val="20"/>
        </w:rPr>
        <w:t xml:space="preserve">o back to the table that was created in the earlier step and verify that the 2 ROs have the change. </w:t>
      </w:r>
    </w:p>
    <w:p w14:paraId="09DC5DEA" w14:textId="77777777" w:rsidR="00243A85" w:rsidRDefault="00243A85" w:rsidP="00243A8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60B926D" w14:textId="47275825" w:rsidR="00243A85" w:rsidRDefault="009C0187" w:rsidP="00243A8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C0187">
        <w:rPr>
          <w:rFonts w:ascii="Arial" w:hAnsi="Arial" w:cs="Arial"/>
          <w:sz w:val="20"/>
          <w:szCs w:val="20"/>
        </w:rPr>
        <w:drawing>
          <wp:inline distT="0" distB="0" distL="0" distR="0" wp14:anchorId="4B6D4F1E" wp14:editId="3B811D45">
            <wp:extent cx="4273770" cy="1117657"/>
            <wp:effectExtent l="0" t="0" r="0" b="6350"/>
            <wp:docPr id="707576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57654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73770" cy="111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43A85"/>
    <w:rsid w:val="00253855"/>
    <w:rsid w:val="00277969"/>
    <w:rsid w:val="002B265A"/>
    <w:rsid w:val="002B2951"/>
    <w:rsid w:val="002B797B"/>
    <w:rsid w:val="002F2312"/>
    <w:rsid w:val="00332EB6"/>
    <w:rsid w:val="00336728"/>
    <w:rsid w:val="0036360D"/>
    <w:rsid w:val="003B4BE8"/>
    <w:rsid w:val="003F14E3"/>
    <w:rsid w:val="00442DEA"/>
    <w:rsid w:val="0047378C"/>
    <w:rsid w:val="004C73BB"/>
    <w:rsid w:val="004E1F31"/>
    <w:rsid w:val="00542126"/>
    <w:rsid w:val="00552454"/>
    <w:rsid w:val="005838B9"/>
    <w:rsid w:val="00586ECD"/>
    <w:rsid w:val="005D18C3"/>
    <w:rsid w:val="0063350A"/>
    <w:rsid w:val="00650989"/>
    <w:rsid w:val="006D3054"/>
    <w:rsid w:val="00725863"/>
    <w:rsid w:val="007260E5"/>
    <w:rsid w:val="0073150C"/>
    <w:rsid w:val="00746F41"/>
    <w:rsid w:val="00777DE3"/>
    <w:rsid w:val="00793032"/>
    <w:rsid w:val="007A1D4F"/>
    <w:rsid w:val="007C276C"/>
    <w:rsid w:val="0080762E"/>
    <w:rsid w:val="00847026"/>
    <w:rsid w:val="008923B5"/>
    <w:rsid w:val="00921EDE"/>
    <w:rsid w:val="00932D39"/>
    <w:rsid w:val="009530A0"/>
    <w:rsid w:val="009831BF"/>
    <w:rsid w:val="0099395D"/>
    <w:rsid w:val="009C0187"/>
    <w:rsid w:val="009D22A9"/>
    <w:rsid w:val="009D7F45"/>
    <w:rsid w:val="00A13210"/>
    <w:rsid w:val="00A41F00"/>
    <w:rsid w:val="00A50200"/>
    <w:rsid w:val="00A50DBD"/>
    <w:rsid w:val="00A77BC3"/>
    <w:rsid w:val="00A81590"/>
    <w:rsid w:val="00AA3B6E"/>
    <w:rsid w:val="00B2357A"/>
    <w:rsid w:val="00B407D6"/>
    <w:rsid w:val="00B805E1"/>
    <w:rsid w:val="00BA05A3"/>
    <w:rsid w:val="00BD17E2"/>
    <w:rsid w:val="00BE0B9E"/>
    <w:rsid w:val="00BE55E3"/>
    <w:rsid w:val="00C77AF7"/>
    <w:rsid w:val="00C833A2"/>
    <w:rsid w:val="00C95073"/>
    <w:rsid w:val="00C95A8C"/>
    <w:rsid w:val="00CA682B"/>
    <w:rsid w:val="00D017A9"/>
    <w:rsid w:val="00D04BCE"/>
    <w:rsid w:val="00D23A8C"/>
    <w:rsid w:val="00D72B99"/>
    <w:rsid w:val="00DE25FB"/>
    <w:rsid w:val="00DE53A7"/>
    <w:rsid w:val="00E672C0"/>
    <w:rsid w:val="00E97483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10256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28</cp:revision>
  <dcterms:created xsi:type="dcterms:W3CDTF">2023-07-19T12:26:00Z</dcterms:created>
  <dcterms:modified xsi:type="dcterms:W3CDTF">2024-01-23T17:19:00Z</dcterms:modified>
</cp:coreProperties>
</file>