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C3A4C" w14:textId="2F8014A1" w:rsidR="003A1B4D" w:rsidRDefault="007C608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December 2, 2025</w:t>
      </w:r>
    </w:p>
    <w:p w14:paraId="185557C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D14D219" w14:textId="7FE85A36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C608B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2CCBF0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3C9675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8ED28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22FF916" w14:textId="088D4215" w:rsidR="003A1B4D" w:rsidRDefault="007C608B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F2025-038</w:t>
      </w:r>
    </w:p>
    <w:p w14:paraId="25738B9F" w14:textId="79BD3791" w:rsidR="001C10A9" w:rsidRDefault="007C608B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a format flag to not include the word “SECTION” in front the section number and title on the Continuous Action Summary that is generated by PROMS.</w:t>
      </w:r>
    </w:p>
    <w:p w14:paraId="5CC0294D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2FD674F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5E711099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3296A1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7C5AA3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51ED7B1" w14:textId="31C7B3A3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C608B">
        <w:rPr>
          <w:rFonts w:ascii="Arial" w:hAnsi="Arial" w:cs="Arial"/>
        </w:rPr>
        <w:t>N/A</w:t>
      </w:r>
    </w:p>
    <w:p w14:paraId="1B457C7E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3C5A36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01B422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0C666F5" w14:textId="30C232B1" w:rsidR="003A1B4D" w:rsidRDefault="007C608B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44F804C7" w14:textId="2437853E" w:rsidR="007C608B" w:rsidRDefault="007C608B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Two Column format</w:t>
      </w:r>
    </w:p>
    <w:p w14:paraId="616917EC" w14:textId="74DD1BBD" w:rsidR="007C608B" w:rsidRDefault="007C608B" w:rsidP="007C608B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The word “SECTION” will no longer be place before the section number and title when PROMS generates a Continuous Action Summary.</w:t>
      </w:r>
    </w:p>
    <w:p w14:paraId="266877BB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0C619A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D2D18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BD8BFA" w14:textId="359CCEB8" w:rsidR="003A1B4D" w:rsidRPr="001C10A9" w:rsidRDefault="007C608B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16AFBE6E" w14:textId="227ABA5F" w:rsidR="003A1B4D" w:rsidRDefault="007C608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686E29B5" w14:textId="205927F6" w:rsidR="007C608B" w:rsidRDefault="007C608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Generate a continuous Action Summary for AOP-104 (generate for unit 3)</w:t>
      </w:r>
    </w:p>
    <w:p w14:paraId="27EEC3ED" w14:textId="529E3664" w:rsidR="007C608B" w:rsidRDefault="007C608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resulting Word file does not have the word “SECTION” in front of the section number and title</w:t>
      </w:r>
    </w:p>
    <w:p w14:paraId="0F0FA482" w14:textId="77777777" w:rsidR="007C608B" w:rsidRDefault="007C608B" w:rsidP="007C608B">
      <w:pPr>
        <w:autoSpaceDE w:val="0"/>
        <w:autoSpaceDN w:val="0"/>
        <w:jc w:val="both"/>
        <w:rPr>
          <w:rFonts w:ascii="Arial" w:hAnsi="Arial" w:cs="Arial"/>
        </w:rPr>
      </w:pPr>
    </w:p>
    <w:p w14:paraId="06A759F5" w14:textId="28CCC4E5" w:rsidR="007C608B" w:rsidRPr="007C608B" w:rsidRDefault="007C608B" w:rsidP="007C608B">
      <w:pPr>
        <w:autoSpaceDE w:val="0"/>
        <w:autoSpaceDN w:val="0"/>
        <w:jc w:val="both"/>
        <w:rPr>
          <w:rFonts w:ascii="Arial" w:hAnsi="Arial" w:cs="Arial"/>
        </w:rPr>
      </w:pPr>
      <w:r w:rsidRPr="007C608B">
        <w:rPr>
          <w:rFonts w:ascii="Arial" w:hAnsi="Arial" w:cs="Arial"/>
        </w:rPr>
        <w:drawing>
          <wp:inline distT="0" distB="0" distL="0" distR="0" wp14:anchorId="52AA47BA" wp14:editId="7E3CD9C7">
            <wp:extent cx="4838700" cy="1078506"/>
            <wp:effectExtent l="0" t="0" r="0" b="7620"/>
            <wp:docPr id="879984732" name="Picture 1" descr="A yellow and black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984732" name="Picture 1" descr="A yellow and black sig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70661" cy="108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935CF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B023AB7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F934357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F8B37A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AE39DD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92C4C6E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37CD85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7414F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7C608B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DFC6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106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2025-12-02T15:50:00Z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