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44C42F8F" w:rsidR="003A1B4D" w:rsidRDefault="00CA7F57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B22AEC">
        <w:rPr>
          <w:rFonts w:ascii="Arial" w:hAnsi="Arial" w:cs="Arial"/>
          <w:b/>
          <w:bCs/>
          <w:sz w:val="24"/>
          <w:szCs w:val="24"/>
        </w:rPr>
        <w:t>1</w:t>
      </w:r>
      <w:r w:rsidR="00A918EF">
        <w:rPr>
          <w:rFonts w:ascii="Arial" w:hAnsi="Arial" w:cs="Arial"/>
          <w:b/>
          <w:bCs/>
          <w:sz w:val="24"/>
          <w:szCs w:val="24"/>
        </w:rPr>
        <w:t>8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F33B48E" w14:textId="54827C27" w:rsidR="00CA7F57" w:rsidRDefault="002F582B" w:rsidP="00B06554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r w:rsidRPr="002F582B">
        <w:rPr>
          <w:rFonts w:ascii="Arial" w:hAnsi="Arial" w:cs="Arial"/>
        </w:rPr>
        <w:t>B2024-003</w:t>
      </w:r>
      <w:r w:rsidR="002477BC">
        <w:rPr>
          <w:rFonts w:ascii="Arial" w:hAnsi="Arial" w:cs="Arial"/>
        </w:rPr>
        <w:t xml:space="preserve"> / </w:t>
      </w:r>
      <w:r w:rsidR="002477BC" w:rsidRPr="002477BC">
        <w:rPr>
          <w:rFonts w:ascii="Arial" w:hAnsi="Arial" w:cs="Arial"/>
        </w:rPr>
        <w:t>B2023-113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 xml:space="preserve">Updating RO Values inside a text Grid, adding a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and/or dash into the RO value </w:t>
      </w:r>
      <w:r>
        <w:rPr>
          <w:rFonts w:ascii="Arial" w:hAnsi="Arial" w:cs="Arial"/>
        </w:rPr>
        <w:t xml:space="preserve">and then updating RO values </w:t>
      </w:r>
      <w:r w:rsidRPr="002F582B">
        <w:rPr>
          <w:rFonts w:ascii="Arial" w:hAnsi="Arial" w:cs="Arial"/>
        </w:rPr>
        <w:t>change</w:t>
      </w:r>
      <w:r>
        <w:rPr>
          <w:rFonts w:ascii="Arial" w:hAnsi="Arial" w:cs="Arial"/>
        </w:rPr>
        <w:t>d</w:t>
      </w:r>
      <w:r w:rsidRPr="002F582B">
        <w:rPr>
          <w:rFonts w:ascii="Arial" w:hAnsi="Arial" w:cs="Arial"/>
        </w:rPr>
        <w:t xml:space="preserve"> to question marks in the UI.</w:t>
      </w:r>
      <w:r w:rsidR="002477BC">
        <w:rPr>
          <w:rFonts w:ascii="Arial" w:hAnsi="Arial" w:cs="Arial"/>
        </w:rPr>
        <w:t xml:space="preserve"> This also fixes restoring a deleted RO table column that has a hyphen in it.</w:t>
      </w:r>
    </w:p>
    <w:bookmarkEnd w:id="0"/>
    <w:p w14:paraId="3CD6B1D9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BE475A6" w14:textId="49CA56FE" w:rsidR="001A357C" w:rsidRDefault="00CC7EFA" w:rsidP="001A357C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D45AB">
        <w:rPr>
          <w:rFonts w:ascii="Arial" w:hAnsi="Arial" w:cs="Arial"/>
        </w:rPr>
        <w:t xml:space="preserve">Improved user experience when working with ROs containing a </w:t>
      </w:r>
      <w:r w:rsidR="00AD45AB" w:rsidRPr="00AD45AB">
        <w:rPr>
          <w:rFonts w:ascii="Arial" w:hAnsi="Arial" w:cs="Arial"/>
        </w:rPr>
        <w:t>caret</w:t>
      </w:r>
      <w:r w:rsidR="00AD45AB">
        <w:rPr>
          <w:rFonts w:ascii="Arial" w:hAnsi="Arial" w:cs="Arial"/>
        </w:rPr>
        <w:t xml:space="preserve"> and/or dash. These should no longer require re-adding an RO when Updating RO values from an RO.FST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257745CE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B06554">
        <w:rPr>
          <w:rFonts w:ascii="Arial" w:hAnsi="Arial" w:cs="Arial"/>
        </w:rPr>
        <w:t xml:space="preserve">Any Plant with </w:t>
      </w:r>
      <w:r w:rsidR="002F582B">
        <w:rPr>
          <w:rFonts w:ascii="Arial" w:hAnsi="Arial" w:cs="Arial"/>
        </w:rPr>
        <w:t>ROs</w:t>
      </w:r>
    </w:p>
    <w:p w14:paraId="562E0EB8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Insert a table into a PROMS step section.   </w:t>
      </w:r>
    </w:p>
    <w:p w14:paraId="15ADC1A1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Insert an RO into a table cell.   </w:t>
      </w:r>
    </w:p>
    <w:p w14:paraId="3AB146B2" w14:textId="1DEF1216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Open the RO Editor and modify the RO that's in the table cell adding a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and/or dash into the RO value.   </w:t>
      </w:r>
    </w:p>
    <w:p w14:paraId="0699C667" w14:textId="77777777" w:rsidR="002F582B" w:rsidRDefault="002F582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F582B">
        <w:rPr>
          <w:rFonts w:ascii="Arial" w:hAnsi="Arial" w:cs="Arial"/>
        </w:rPr>
        <w:t xml:space="preserve">Create an RO.FST and update RO Values.   </w:t>
      </w:r>
    </w:p>
    <w:p w14:paraId="7A3E04D3" w14:textId="3F90C937" w:rsidR="002F582B" w:rsidRPr="002F582B" w:rsidRDefault="002F582B" w:rsidP="002F582B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Pr="002F582B">
        <w:rPr>
          <w:rFonts w:ascii="Arial" w:hAnsi="Arial" w:cs="Arial"/>
        </w:rPr>
        <w:t>The dash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</w:t>
      </w:r>
      <w:r w:rsidRPr="002F582B">
        <w:rPr>
          <w:rFonts w:ascii="Arial" w:hAnsi="Arial" w:cs="Arial"/>
        </w:rPr>
        <w:t xml:space="preserve">hypen and </w:t>
      </w:r>
      <w:r w:rsidR="00AD45AB" w:rsidRPr="00AD45AB">
        <w:rPr>
          <w:rFonts w:ascii="Arial" w:hAnsi="Arial" w:cs="Arial"/>
        </w:rPr>
        <w:t>caret</w:t>
      </w:r>
      <w:r w:rsidRPr="002F582B">
        <w:rPr>
          <w:rFonts w:ascii="Arial" w:hAnsi="Arial" w:cs="Arial"/>
        </w:rPr>
        <w:t xml:space="preserve"> characters </w:t>
      </w:r>
      <w:r>
        <w:rPr>
          <w:rFonts w:ascii="Arial" w:hAnsi="Arial" w:cs="Arial"/>
        </w:rPr>
        <w:t>would previously</w:t>
      </w:r>
      <w:r w:rsidRPr="002F582B">
        <w:rPr>
          <w:rFonts w:ascii="Arial" w:hAnsi="Arial" w:cs="Arial"/>
        </w:rPr>
        <w:t xml:space="preserve"> insert as question marks within the table, but </w:t>
      </w:r>
      <w:r>
        <w:rPr>
          <w:rFonts w:ascii="Arial" w:hAnsi="Arial" w:cs="Arial"/>
        </w:rPr>
        <w:t>were</w:t>
      </w:r>
      <w:r w:rsidRPr="002F582B">
        <w:rPr>
          <w:rFonts w:ascii="Arial" w:hAnsi="Arial" w:cs="Arial"/>
        </w:rPr>
        <w:t xml:space="preserve"> fine in the Step Properties|</w:t>
      </w:r>
      <w:r>
        <w:rPr>
          <w:rFonts w:ascii="Arial" w:hAnsi="Arial" w:cs="Arial"/>
        </w:rPr>
        <w:t>/</w:t>
      </w:r>
      <w:r w:rsidRPr="002F582B">
        <w:rPr>
          <w:rFonts w:ascii="Arial" w:hAnsi="Arial" w:cs="Arial"/>
        </w:rPr>
        <w:t xml:space="preserve">RO panel.   </w:t>
      </w:r>
      <w:r>
        <w:rPr>
          <w:rFonts w:ascii="Arial" w:hAnsi="Arial" w:cs="Arial"/>
        </w:rPr>
        <w:t>(if you reinserted the</w:t>
      </w:r>
      <w:r w:rsidRPr="002F582B">
        <w:rPr>
          <w:rFonts w:ascii="Arial" w:hAnsi="Arial" w:cs="Arial"/>
        </w:rPr>
        <w:t xml:space="preserve"> RO</w:t>
      </w:r>
      <w:r>
        <w:rPr>
          <w:rFonts w:ascii="Arial" w:hAnsi="Arial" w:cs="Arial"/>
        </w:rPr>
        <w:t>, it was good as well.))</w:t>
      </w:r>
    </w:p>
    <w:p w14:paraId="6703075A" w14:textId="57E47302" w:rsidR="002F582B" w:rsidRDefault="002F582B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this update, updating the RO should insert the dash / hyphen correctly</w:t>
      </w:r>
      <w:r w:rsidR="00CD7355">
        <w:rPr>
          <w:rFonts w:ascii="Arial" w:hAnsi="Arial" w:cs="Arial"/>
        </w:rPr>
        <w:t xml:space="preserve"> when Updating RO Values</w:t>
      </w:r>
      <w:r>
        <w:rPr>
          <w:rFonts w:ascii="Arial" w:hAnsi="Arial" w:cs="Arial"/>
        </w:rPr>
        <w:t>.</w:t>
      </w:r>
    </w:p>
    <w:p w14:paraId="4B4D4958" w14:textId="77777777" w:rsidR="002477BC" w:rsidRPr="002F582B" w:rsidRDefault="00CD7355" w:rsidP="002477BC">
      <w:pPr>
        <w:pStyle w:val="ListParagraph"/>
        <w:autoSpaceDE w:val="0"/>
        <w:autoSpaceDN w:val="0"/>
        <w:rPr>
          <w:rFonts w:ascii="Arial" w:hAnsi="Arial" w:cs="Arial"/>
        </w:rPr>
      </w:pPr>
      <w:r w:rsidRPr="00CD7355">
        <w:rPr>
          <w:rFonts w:ascii="Arial" w:hAnsi="Arial" w:cs="Arial"/>
          <w:noProof/>
        </w:rPr>
        <w:drawing>
          <wp:inline distT="0" distB="0" distL="0" distR="0" wp14:anchorId="5FC98ADD" wp14:editId="3403DAE1">
            <wp:extent cx="2286000" cy="1463809"/>
            <wp:effectExtent l="0" t="0" r="0" b="3175"/>
            <wp:docPr id="12162032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2032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9766" cy="147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38B0F" w14:textId="0507901C" w:rsidR="002477BC" w:rsidRDefault="002477BC" w:rsidP="002477B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Delete the Column / row in the table containing the RO then navigate to a different step.</w:t>
      </w:r>
    </w:p>
    <w:p w14:paraId="68480CD7" w14:textId="54449923" w:rsidR="002477BC" w:rsidRDefault="002477BC" w:rsidP="002477B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back to the step and restore the table with the RO from the change history. It should contain the hyphen and </w:t>
      </w:r>
      <w:r w:rsidR="00AD45AB" w:rsidRPr="00AD45AB">
        <w:rPr>
          <w:rFonts w:ascii="Arial" w:hAnsi="Arial" w:cs="Arial"/>
        </w:rPr>
        <w:t>caret</w:t>
      </w:r>
      <w:r>
        <w:rPr>
          <w:rFonts w:ascii="Arial" w:hAnsi="Arial" w:cs="Arial"/>
        </w:rPr>
        <w:t xml:space="preserve"> instead of question marks.</w:t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6645"/>
    <w:rsid w:val="00095480"/>
    <w:rsid w:val="000B63C4"/>
    <w:rsid w:val="000C07C4"/>
    <w:rsid w:val="0010152D"/>
    <w:rsid w:val="00106BE1"/>
    <w:rsid w:val="0017042B"/>
    <w:rsid w:val="001A0754"/>
    <w:rsid w:val="001A357C"/>
    <w:rsid w:val="001B19F4"/>
    <w:rsid w:val="001C10A9"/>
    <w:rsid w:val="001F7725"/>
    <w:rsid w:val="002157F6"/>
    <w:rsid w:val="002477BC"/>
    <w:rsid w:val="0025617B"/>
    <w:rsid w:val="00264392"/>
    <w:rsid w:val="002714FF"/>
    <w:rsid w:val="002733EA"/>
    <w:rsid w:val="002C30A7"/>
    <w:rsid w:val="002E3069"/>
    <w:rsid w:val="002E609E"/>
    <w:rsid w:val="002F221E"/>
    <w:rsid w:val="002F582B"/>
    <w:rsid w:val="00302BF3"/>
    <w:rsid w:val="00315EEE"/>
    <w:rsid w:val="0032284E"/>
    <w:rsid w:val="0035463A"/>
    <w:rsid w:val="00363A47"/>
    <w:rsid w:val="003650A7"/>
    <w:rsid w:val="003870C8"/>
    <w:rsid w:val="003A1B4D"/>
    <w:rsid w:val="003B17D1"/>
    <w:rsid w:val="003D3573"/>
    <w:rsid w:val="00451B79"/>
    <w:rsid w:val="00461270"/>
    <w:rsid w:val="004A2403"/>
    <w:rsid w:val="004F43F9"/>
    <w:rsid w:val="005116CC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742D2"/>
    <w:rsid w:val="007A6D95"/>
    <w:rsid w:val="007A72E2"/>
    <w:rsid w:val="007B4501"/>
    <w:rsid w:val="007C4EC1"/>
    <w:rsid w:val="007D7416"/>
    <w:rsid w:val="007E68D9"/>
    <w:rsid w:val="0080346B"/>
    <w:rsid w:val="00813C7A"/>
    <w:rsid w:val="0083569A"/>
    <w:rsid w:val="00874618"/>
    <w:rsid w:val="008841C6"/>
    <w:rsid w:val="008B21F6"/>
    <w:rsid w:val="008C2549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D45AB"/>
    <w:rsid w:val="00AF6840"/>
    <w:rsid w:val="00B06554"/>
    <w:rsid w:val="00B06CEF"/>
    <w:rsid w:val="00B14DF4"/>
    <w:rsid w:val="00B22AEC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5B6B"/>
    <w:rsid w:val="00D340A0"/>
    <w:rsid w:val="00D650D3"/>
    <w:rsid w:val="00D6617E"/>
    <w:rsid w:val="00D72E0D"/>
    <w:rsid w:val="00D90386"/>
    <w:rsid w:val="00D90415"/>
    <w:rsid w:val="00DA35B3"/>
    <w:rsid w:val="00DC15C5"/>
    <w:rsid w:val="00DC5BC0"/>
    <w:rsid w:val="00DC65E7"/>
    <w:rsid w:val="00E1288D"/>
    <w:rsid w:val="00E33722"/>
    <w:rsid w:val="00E35D45"/>
    <w:rsid w:val="00E42D07"/>
    <w:rsid w:val="00E47BEA"/>
    <w:rsid w:val="00E56B68"/>
    <w:rsid w:val="00E863B9"/>
    <w:rsid w:val="00E87DB8"/>
    <w:rsid w:val="00EA0E00"/>
    <w:rsid w:val="00EB32D4"/>
    <w:rsid w:val="00ED2EC4"/>
    <w:rsid w:val="00EE1B6A"/>
    <w:rsid w:val="00F017DC"/>
    <w:rsid w:val="00F254A0"/>
    <w:rsid w:val="00F4004A"/>
    <w:rsid w:val="00F64EA8"/>
    <w:rsid w:val="00F81A53"/>
    <w:rsid w:val="00FB1761"/>
    <w:rsid w:val="00FB6B7D"/>
    <w:rsid w:val="00FD367D"/>
    <w:rsid w:val="00FD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932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97</cp:revision>
  <dcterms:created xsi:type="dcterms:W3CDTF">2024-05-24T18:18:00Z</dcterms:created>
  <dcterms:modified xsi:type="dcterms:W3CDTF">2024-11-18T12:45:00Z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