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7917F" w14:textId="6EFFD4B3" w:rsidR="003A1B4D" w:rsidRDefault="00E40DB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30, 2025</w:t>
      </w:r>
    </w:p>
    <w:p w14:paraId="39756CB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8D93998" w14:textId="7F0212E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40DB2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083592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9FF29D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CF4273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D925A27" w14:textId="63EC4271" w:rsidR="003A1B4D" w:rsidRDefault="00E40DB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30</w:t>
      </w:r>
    </w:p>
    <w:p w14:paraId="029961D7" w14:textId="212C5F1C" w:rsidR="001C10A9" w:rsidRDefault="00E40DB2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Un-bold the section End messages in the Vogtle Units 3&amp;</w:t>
      </w:r>
      <w:proofErr w:type="gramStart"/>
      <w:r>
        <w:rPr>
          <w:rFonts w:ascii="Arial" w:hAnsi="Arial" w:cs="Arial"/>
        </w:rPr>
        <w:t>4  Single</w:t>
      </w:r>
      <w:proofErr w:type="gramEnd"/>
      <w:r>
        <w:rPr>
          <w:rFonts w:ascii="Arial" w:hAnsi="Arial" w:cs="Arial"/>
        </w:rPr>
        <w:t xml:space="preserve"> and Two Column formats</w:t>
      </w:r>
    </w:p>
    <w:p w14:paraId="514B162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89D8D9E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5F4EC0C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B45D4E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1066B0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E43D637" w14:textId="25680A2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2B7DAF2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FB56DB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E3E09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CF2D012" w14:textId="215281BD" w:rsidR="003A1B4D" w:rsidRDefault="00E40DB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650C22EA" w14:textId="2DCA9B2A" w:rsidR="00E40DB2" w:rsidRPr="00E40DB2" w:rsidRDefault="00E40DB2" w:rsidP="00E40DB2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E40DB2">
        <w:rPr>
          <w:rFonts w:ascii="Arial" w:hAnsi="Arial" w:cs="Arial"/>
        </w:rPr>
        <w:t>PROMS will no longer bold the section end messages in the Single and Two Column Formats</w:t>
      </w:r>
    </w:p>
    <w:p w14:paraId="3A2542B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27E44C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12119E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EC6333" w14:textId="0C981091" w:rsidR="003A1B4D" w:rsidRPr="001C10A9" w:rsidRDefault="00E40DB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data</w:t>
      </w:r>
    </w:p>
    <w:p w14:paraId="20A68E05" w14:textId="74BEA7E4" w:rsidR="003A1B4D" w:rsidRDefault="00E40DB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the formats</w:t>
      </w:r>
    </w:p>
    <w:p w14:paraId="7BFCABC6" w14:textId="4452DE8A" w:rsidR="00E40DB2" w:rsidRDefault="00E40DB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 AOP or EOP procedure</w:t>
      </w:r>
    </w:p>
    <w:p w14:paraId="7EA34D5D" w14:textId="6757847F" w:rsidR="00E40DB2" w:rsidRPr="00E40DB2" w:rsidRDefault="00E40DB2" w:rsidP="00E40DB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section end messages are not bold</w:t>
      </w:r>
    </w:p>
    <w:p w14:paraId="30A329D0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E87DBC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07BC4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CCFFA2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01BC0FF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6BC7AE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7C2B38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CE95177"/>
    <w:multiLevelType w:val="hybridMultilevel"/>
    <w:tmpl w:val="190EAE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7762433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82F5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40DB2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C71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103</TotalTime>
  <Pages>1</Pages>
  <Words>130</Words>
  <Characters>649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2025-10-30T20:26:00Z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