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8175E" w14:textId="7903CDD4" w:rsidR="003A1B4D" w:rsidRDefault="00C32700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July 31, 2026</w:t>
      </w:r>
    </w:p>
    <w:p w14:paraId="33A56357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6AE0D38C" w14:textId="23111EF4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C32700">
        <w:rPr>
          <w:rFonts w:ascii="Arial" w:hAnsi="Arial" w:cs="Arial"/>
          <w:b/>
          <w:bCs/>
          <w:sz w:val="24"/>
          <w:szCs w:val="24"/>
        </w:rPr>
        <w:t>Barakah &amp; Vogtle Units 3&amp;4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E20A4FC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55662C97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4BC97CE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0BC9F19B" w14:textId="61E1E0AC" w:rsidR="003A1B4D" w:rsidRDefault="00C32700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C2026-047</w:t>
      </w:r>
    </w:p>
    <w:p w14:paraId="5D467D8E" w14:textId="508A5F62" w:rsidR="001C10A9" w:rsidRDefault="00C32700" w:rsidP="001C10A9">
      <w:p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Improved the efficiency of retrieving Alarm Point Table information.</w:t>
      </w:r>
    </w:p>
    <w:p w14:paraId="744B9DE7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13F5A7A6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522D412D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2D2A4C31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4AB9BC6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527DBBFE" w14:textId="5044BC55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90415">
        <w:rPr>
          <w:rFonts w:ascii="Arial" w:hAnsi="Arial" w:cs="Arial"/>
        </w:rPr>
        <w:t>N/A</w:t>
      </w:r>
    </w:p>
    <w:p w14:paraId="3CA1F3CA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2C12512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5C0AEB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5BFBA95A" w14:textId="1D929958" w:rsidR="003A1B4D" w:rsidRDefault="00C327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Barakah</w:t>
      </w:r>
    </w:p>
    <w:p w14:paraId="673AA895" w14:textId="50D256A9" w:rsidR="00C32700" w:rsidRDefault="00C327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release includes improvements in how PROMS retrieves Alarm Point Table information. The Alarm Point Table will display a little bit faster in the step editor and generating a PFD of an Alarm Point page will take a little less time.</w:t>
      </w:r>
    </w:p>
    <w:p w14:paraId="06222879" w14:textId="77777777" w:rsidR="00C32700" w:rsidRDefault="00C3270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</w:p>
    <w:p w14:paraId="5057C83F" w14:textId="41C11A34" w:rsidR="00C32700" w:rsidRDefault="00C32700" w:rsidP="00C32700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Vogtle Units 3&amp;4</w:t>
      </w:r>
    </w:p>
    <w:p w14:paraId="52A9E96F" w14:textId="77777777" w:rsidR="00C32700" w:rsidRDefault="00C32700" w:rsidP="00C32700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This release includes improvements in how PROMS retrieves Alarm Point Table information. The Alarm Point Table will display a little bit faster in the step editor and generating a PFD of an Alarm Point page will take a little less time.</w:t>
      </w:r>
    </w:p>
    <w:p w14:paraId="609CB9BC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78E4B8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28F50311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5A83687C" w14:textId="0C3C3D0F" w:rsidR="003A1B4D" w:rsidRPr="001C10A9" w:rsidRDefault="00C32700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Barakah data</w:t>
      </w:r>
    </w:p>
    <w:p w14:paraId="7E4C378F" w14:textId="01EB06CB" w:rsidR="003A1B4D" w:rsidRDefault="00C32700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</w:t>
      </w:r>
      <w:r w:rsidR="00147561">
        <w:rPr>
          <w:rFonts w:ascii="Arial" w:hAnsi="Arial" w:cs="Arial"/>
        </w:rPr>
        <w:t>alarm poin</w:t>
      </w:r>
      <w:r w:rsidR="00752210">
        <w:rPr>
          <w:rFonts w:ascii="Arial" w:hAnsi="Arial" w:cs="Arial"/>
        </w:rPr>
        <w:t xml:space="preserve"> AS-US-001-0</w:t>
      </w:r>
      <w:r w:rsidR="00815491">
        <w:rPr>
          <w:rFonts w:ascii="Arial" w:hAnsi="Arial" w:cs="Arial"/>
        </w:rPr>
        <w:t>1</w:t>
      </w:r>
      <w:r w:rsidR="00147561">
        <w:rPr>
          <w:rFonts w:ascii="Arial" w:hAnsi="Arial" w:cs="Arial"/>
        </w:rPr>
        <w:t xml:space="preserve"> in </w:t>
      </w:r>
      <w:r w:rsidR="00815491">
        <w:rPr>
          <w:rFonts w:ascii="Arial" w:hAnsi="Arial" w:cs="Arial"/>
        </w:rPr>
        <w:t>the</w:t>
      </w:r>
      <w:r w:rsidR="00147561">
        <w:rPr>
          <w:rFonts w:ascii="Arial" w:hAnsi="Arial" w:cs="Arial"/>
        </w:rPr>
        <w:t xml:space="preserve"> MCR alarm set</w:t>
      </w:r>
      <w:r w:rsidR="00752210">
        <w:rPr>
          <w:rFonts w:ascii="Arial" w:hAnsi="Arial" w:cs="Arial"/>
        </w:rPr>
        <w:t xml:space="preserve"> </w:t>
      </w:r>
      <w:r w:rsidR="00752210">
        <w:rPr>
          <w:rFonts w:ascii="Arial" w:hAnsi="Arial" w:cs="Arial"/>
        </w:rPr>
        <w:t>OP-ARP-AS-001</w:t>
      </w:r>
      <w:r w:rsidR="00147561">
        <w:rPr>
          <w:rFonts w:ascii="Arial" w:hAnsi="Arial" w:cs="Arial"/>
        </w:rPr>
        <w:t>.</w:t>
      </w:r>
    </w:p>
    <w:p w14:paraId="5E6B5D64" w14:textId="56F68B6D" w:rsidR="00147561" w:rsidRDefault="0014756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alarm point table still appears (may make a few seconds)</w:t>
      </w:r>
    </w:p>
    <w:p w14:paraId="043BC844" w14:textId="77777777" w:rsidR="00147561" w:rsidRDefault="00147561" w:rsidP="00147561">
      <w:pPr>
        <w:autoSpaceDE w:val="0"/>
        <w:autoSpaceDN w:val="0"/>
        <w:jc w:val="both"/>
        <w:rPr>
          <w:rFonts w:ascii="Arial" w:hAnsi="Arial" w:cs="Arial"/>
        </w:rPr>
      </w:pPr>
    </w:p>
    <w:p w14:paraId="3B74AE07" w14:textId="54F45858" w:rsidR="00147561" w:rsidRDefault="00147561" w:rsidP="0044367E">
      <w:pPr>
        <w:autoSpaceDE w:val="0"/>
        <w:autoSpaceDN w:val="0"/>
        <w:jc w:val="center"/>
        <w:rPr>
          <w:rFonts w:ascii="Arial" w:hAnsi="Arial" w:cs="Arial"/>
        </w:rPr>
      </w:pPr>
      <w:r w:rsidRPr="00147561">
        <w:rPr>
          <w:rFonts w:ascii="Arial" w:hAnsi="Arial" w:cs="Arial"/>
        </w:rPr>
        <w:drawing>
          <wp:inline distT="0" distB="0" distL="0" distR="0" wp14:anchorId="3CEDF944" wp14:editId="7D312F91">
            <wp:extent cx="6037562" cy="2733675"/>
            <wp:effectExtent l="0" t="0" r="1905" b="0"/>
            <wp:docPr id="3647906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79061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6043" cy="274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830D7" w14:textId="77777777" w:rsidR="00147561" w:rsidRPr="00147561" w:rsidRDefault="00147561" w:rsidP="00147561">
      <w:pPr>
        <w:autoSpaceDE w:val="0"/>
        <w:autoSpaceDN w:val="0"/>
        <w:jc w:val="both"/>
        <w:rPr>
          <w:rFonts w:ascii="Arial" w:hAnsi="Arial" w:cs="Arial"/>
        </w:rPr>
      </w:pPr>
    </w:p>
    <w:p w14:paraId="4EAF64A6" w14:textId="47DA1D66" w:rsidR="00147561" w:rsidRDefault="0014756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the alarm procedure </w:t>
      </w:r>
      <w:r>
        <w:rPr>
          <w:rFonts w:ascii="Arial" w:hAnsi="Arial" w:cs="Arial"/>
        </w:rPr>
        <w:t>OP-ARP-AS-001</w:t>
      </w:r>
      <w:r>
        <w:rPr>
          <w:rFonts w:ascii="Arial" w:hAnsi="Arial" w:cs="Arial"/>
        </w:rPr>
        <w:t xml:space="preserve"> for unit 1 (print all from the working draft node with the merge PDF option)</w:t>
      </w:r>
    </w:p>
    <w:p w14:paraId="385F07DF" w14:textId="77777777" w:rsidR="00147561" w:rsidRDefault="00147561" w:rsidP="00147561">
      <w:pPr>
        <w:autoSpaceDE w:val="0"/>
        <w:autoSpaceDN w:val="0"/>
        <w:jc w:val="both"/>
        <w:rPr>
          <w:rFonts w:ascii="Arial" w:hAnsi="Arial" w:cs="Arial"/>
        </w:rPr>
      </w:pPr>
    </w:p>
    <w:p w14:paraId="49CAD889" w14:textId="65580E3A" w:rsidR="00147561" w:rsidRDefault="00147561" w:rsidP="0044367E">
      <w:pPr>
        <w:autoSpaceDE w:val="0"/>
        <w:autoSpaceDN w:val="0"/>
        <w:jc w:val="center"/>
        <w:rPr>
          <w:rFonts w:ascii="Arial" w:hAnsi="Arial" w:cs="Arial"/>
        </w:rPr>
      </w:pPr>
      <w:r w:rsidRPr="00147561">
        <w:rPr>
          <w:rFonts w:ascii="Arial" w:hAnsi="Arial" w:cs="Arial"/>
        </w:rPr>
        <w:lastRenderedPageBreak/>
        <w:drawing>
          <wp:inline distT="0" distB="0" distL="0" distR="0" wp14:anchorId="7E26A7B9" wp14:editId="6A89908D">
            <wp:extent cx="2092976" cy="2371725"/>
            <wp:effectExtent l="0" t="0" r="2540" b="0"/>
            <wp:docPr id="10155635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5635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97481" cy="237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8BC209" w14:textId="77777777" w:rsidR="00147561" w:rsidRPr="00147561" w:rsidRDefault="00147561" w:rsidP="00147561">
      <w:pPr>
        <w:autoSpaceDE w:val="0"/>
        <w:autoSpaceDN w:val="0"/>
        <w:jc w:val="both"/>
        <w:rPr>
          <w:rFonts w:ascii="Arial" w:hAnsi="Arial" w:cs="Arial"/>
        </w:rPr>
      </w:pPr>
    </w:p>
    <w:p w14:paraId="3768E0C9" w14:textId="0AFBAC83" w:rsidR="00147561" w:rsidRDefault="0014756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PDF that each alarm point page has an Alarm Point Table.</w:t>
      </w:r>
    </w:p>
    <w:p w14:paraId="1C7628E5" w14:textId="77777777" w:rsidR="00147561" w:rsidRDefault="00147561" w:rsidP="00147561">
      <w:pPr>
        <w:autoSpaceDE w:val="0"/>
        <w:autoSpaceDN w:val="0"/>
        <w:jc w:val="both"/>
        <w:rPr>
          <w:rFonts w:ascii="Arial" w:hAnsi="Arial" w:cs="Arial"/>
        </w:rPr>
      </w:pPr>
    </w:p>
    <w:p w14:paraId="7082586D" w14:textId="1FA180B6" w:rsidR="00147561" w:rsidRPr="00147561" w:rsidRDefault="0044367E" w:rsidP="0044367E">
      <w:pPr>
        <w:autoSpaceDE w:val="0"/>
        <w:autoSpaceDN w:val="0"/>
        <w:jc w:val="center"/>
        <w:rPr>
          <w:rFonts w:ascii="Arial" w:hAnsi="Arial" w:cs="Arial"/>
        </w:rPr>
      </w:pPr>
      <w:r w:rsidRPr="0044367E">
        <w:rPr>
          <w:rFonts w:ascii="Arial" w:hAnsi="Arial" w:cs="Arial"/>
        </w:rPr>
        <w:drawing>
          <wp:inline distT="0" distB="0" distL="0" distR="0" wp14:anchorId="11D38BBB" wp14:editId="41966D9A">
            <wp:extent cx="4183956" cy="1809750"/>
            <wp:effectExtent l="152400" t="114300" r="140970" b="171450"/>
            <wp:docPr id="6254246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54246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2826" cy="181358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4CFC52F9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4810876C" w14:textId="4691460B" w:rsidR="00752210" w:rsidRPr="001C10A9" w:rsidRDefault="00752210" w:rsidP="00752210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>
        <w:rPr>
          <w:rFonts w:ascii="Arial" w:hAnsi="Arial" w:cs="Arial"/>
        </w:rPr>
        <w:t>Vogtle Units 3&amp;4</w:t>
      </w:r>
      <w:r>
        <w:rPr>
          <w:rFonts w:ascii="Arial" w:hAnsi="Arial" w:cs="Arial"/>
        </w:rPr>
        <w:t xml:space="preserve"> data</w:t>
      </w:r>
    </w:p>
    <w:p w14:paraId="3D282801" w14:textId="70C48B63" w:rsidR="00752210" w:rsidRDefault="00752210" w:rsidP="007522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alarm point</w:t>
      </w:r>
      <w:r>
        <w:rPr>
          <w:rFonts w:ascii="Arial" w:hAnsi="Arial" w:cs="Arial"/>
        </w:rPr>
        <w:t xml:space="preserve"> CFS-ARP-001-001</w:t>
      </w:r>
      <w:r>
        <w:rPr>
          <w:rFonts w:ascii="Arial" w:hAnsi="Arial" w:cs="Arial"/>
        </w:rPr>
        <w:t xml:space="preserve"> in </w:t>
      </w:r>
      <w:r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main control room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CFS </w:t>
      </w:r>
      <w:r>
        <w:rPr>
          <w:rFonts w:ascii="Arial" w:hAnsi="Arial" w:cs="Arial"/>
        </w:rPr>
        <w:t>alarm set.</w:t>
      </w:r>
    </w:p>
    <w:p w14:paraId="3498CDE8" w14:textId="6C904549" w:rsidR="00752210" w:rsidRPr="00752210" w:rsidRDefault="00752210" w:rsidP="007522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alarm point table still appears (may make a few seconds</w:t>
      </w:r>
      <w:r>
        <w:rPr>
          <w:rFonts w:ascii="Arial" w:hAnsi="Arial" w:cs="Arial"/>
        </w:rPr>
        <w:t>)</w:t>
      </w:r>
    </w:p>
    <w:p w14:paraId="4F355D82" w14:textId="106A7E4A" w:rsidR="00752210" w:rsidRPr="00752210" w:rsidRDefault="00752210" w:rsidP="007522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Print </w:t>
      </w:r>
      <w:r>
        <w:rPr>
          <w:rFonts w:ascii="Arial" w:hAnsi="Arial" w:cs="Arial"/>
        </w:rPr>
        <w:t>do a print/merge for the CFS alarms for unit 3</w:t>
      </w:r>
    </w:p>
    <w:p w14:paraId="3F0EE06A" w14:textId="77777777" w:rsidR="00752210" w:rsidRDefault="00752210" w:rsidP="00752210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the PDF that each alarm point page has an Alarm Point Table.</w:t>
      </w:r>
    </w:p>
    <w:p w14:paraId="38C40B44" w14:textId="77777777" w:rsidR="00752210" w:rsidRDefault="00752210" w:rsidP="00752210">
      <w:pPr>
        <w:autoSpaceDE w:val="0"/>
        <w:autoSpaceDN w:val="0"/>
        <w:jc w:val="both"/>
        <w:rPr>
          <w:rFonts w:ascii="Arial" w:hAnsi="Arial" w:cs="Arial"/>
        </w:rPr>
      </w:pPr>
    </w:p>
    <w:p w14:paraId="53F0F17D" w14:textId="3DBB65FA" w:rsidR="00752210" w:rsidRPr="00147561" w:rsidRDefault="00752210" w:rsidP="00752210">
      <w:pPr>
        <w:autoSpaceDE w:val="0"/>
        <w:autoSpaceDN w:val="0"/>
        <w:jc w:val="center"/>
        <w:rPr>
          <w:rFonts w:ascii="Arial" w:hAnsi="Arial" w:cs="Arial"/>
        </w:rPr>
      </w:pPr>
      <w:r w:rsidRPr="00752210">
        <w:rPr>
          <w:rFonts w:ascii="Arial" w:hAnsi="Arial" w:cs="Arial"/>
        </w:rPr>
        <w:drawing>
          <wp:inline distT="0" distB="0" distL="0" distR="0" wp14:anchorId="67395D31" wp14:editId="6D5120AB">
            <wp:extent cx="3665352" cy="1647825"/>
            <wp:effectExtent l="152400" t="114300" r="144780" b="161925"/>
            <wp:docPr id="5073428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342804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83494" cy="165598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D6D34AE" w14:textId="77777777" w:rsidR="00752210" w:rsidRPr="001C10A9" w:rsidRDefault="00752210" w:rsidP="00752210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575657B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26706F3C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2682385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30276D2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7394123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47561"/>
    <w:rsid w:val="001C10A9"/>
    <w:rsid w:val="002733EA"/>
    <w:rsid w:val="00315EEE"/>
    <w:rsid w:val="003A1B4D"/>
    <w:rsid w:val="0044367E"/>
    <w:rsid w:val="004F43F9"/>
    <w:rsid w:val="005819AF"/>
    <w:rsid w:val="00645252"/>
    <w:rsid w:val="006C7BAB"/>
    <w:rsid w:val="006D3D74"/>
    <w:rsid w:val="00752210"/>
    <w:rsid w:val="007A72E2"/>
    <w:rsid w:val="00815491"/>
    <w:rsid w:val="0083569A"/>
    <w:rsid w:val="009A6278"/>
    <w:rsid w:val="009D476B"/>
    <w:rsid w:val="00A151F9"/>
    <w:rsid w:val="00A80E10"/>
    <w:rsid w:val="00A9204E"/>
    <w:rsid w:val="00AF6840"/>
    <w:rsid w:val="00BB28FE"/>
    <w:rsid w:val="00C32700"/>
    <w:rsid w:val="00C46379"/>
    <w:rsid w:val="00D05B6B"/>
    <w:rsid w:val="00D90415"/>
    <w:rsid w:val="00DC65E7"/>
    <w:rsid w:val="00F269CB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5BD62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208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12</cp:revision>
  <dcterms:created xsi:type="dcterms:W3CDTF">2024-05-24T18:18:00Z</dcterms:created>
  <dcterms:modified xsi:type="dcterms:W3CDTF">2026-07-31T17:41:00Z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