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C0800A0" w:rsidR="003A1B4D" w:rsidRDefault="00A95B1B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</w:t>
      </w:r>
      <w:r w:rsidR="00442278">
        <w:rPr>
          <w:rFonts w:ascii="Arial" w:hAnsi="Arial" w:cs="Arial"/>
          <w:b/>
          <w:bCs/>
          <w:sz w:val="24"/>
          <w:szCs w:val="24"/>
        </w:rPr>
        <w:t>ber</w:t>
      </w:r>
      <w:r w:rsidR="00D51277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A1715A"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DC23DC2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42278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63833D5A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9AF9609" w14:textId="28418541" w:rsidR="006B65AF" w:rsidRDefault="00CE61C9" w:rsidP="0044227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b/>
          <w:bCs/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CE61C9">
        <w:rPr>
          <w:rFonts w:asciiTheme="minorHAnsi" w:hAnsiTheme="minorHAnsi" w:cstheme="minorBidi"/>
          <w:b/>
          <w:bCs/>
          <w:sz w:val="28"/>
          <w:szCs w:val="28"/>
        </w:rPr>
        <w:t>C2026-058</w:t>
      </w:r>
      <w:r>
        <w:rPr>
          <w:rFonts w:asciiTheme="minorHAnsi" w:hAnsiTheme="minorHAnsi" w:cstheme="minorBidi"/>
          <w:b/>
          <w:bCs/>
          <w:sz w:val="28"/>
          <w:szCs w:val="28"/>
        </w:rPr>
        <w:t xml:space="preserve"> </w:t>
      </w:r>
      <w:r w:rsidRPr="00CE61C9">
        <w:rPr>
          <w:rFonts w:asciiTheme="minorHAnsi" w:hAnsiTheme="minorHAnsi" w:cstheme="minorBidi"/>
          <w:b/>
          <w:bCs/>
          <w:sz w:val="28"/>
          <w:szCs w:val="28"/>
        </w:rPr>
        <w:t>Check all Tables for if Acc Page Id Prefix is Used More than Once</w:t>
      </w:r>
    </w:p>
    <w:p w14:paraId="06AF1EC0" w14:textId="77777777" w:rsidR="00CE61C9" w:rsidRDefault="00CE61C9" w:rsidP="0044227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b/>
          <w:bCs/>
          <w:sz w:val="28"/>
          <w:szCs w:val="28"/>
        </w:rPr>
      </w:pPr>
    </w:p>
    <w:bookmarkEnd w:id="0"/>
    <w:bookmarkEnd w:id="1"/>
    <w:bookmarkEnd w:id="2"/>
    <w:p w14:paraId="298895EB" w14:textId="08FDAA9F" w:rsidR="006B65AF" w:rsidRDefault="00CE61C9" w:rsidP="00CE61C9">
      <w:pPr>
        <w:autoSpaceDE w:val="0"/>
        <w:autoSpaceDN w:val="0"/>
        <w:ind w:firstLine="360"/>
        <w:rPr>
          <w:rFonts w:cstheme="minorHAnsi"/>
          <w:sz w:val="28"/>
          <w:szCs w:val="28"/>
        </w:rPr>
      </w:pPr>
      <w:r w:rsidRPr="00CE61C9">
        <w:rPr>
          <w:rFonts w:cstheme="minorHAnsi"/>
          <w:sz w:val="28"/>
          <w:szCs w:val="28"/>
        </w:rPr>
        <w:t>In the RO Editor, when creating a new</w:t>
      </w:r>
      <w:r>
        <w:rPr>
          <w:rFonts w:cstheme="minorHAnsi"/>
          <w:sz w:val="28"/>
          <w:szCs w:val="28"/>
        </w:rPr>
        <w:t xml:space="preserve"> </w:t>
      </w:r>
      <w:r w:rsidRPr="00CE61C9">
        <w:rPr>
          <w:rFonts w:cstheme="minorHAnsi"/>
          <w:sz w:val="28"/>
          <w:szCs w:val="28"/>
        </w:rPr>
        <w:t>Setpoint db (or editing the Accessory Page Prefix), need to check that the prefix is unique and if not, provide a message informing the user.</w:t>
      </w:r>
    </w:p>
    <w:p w14:paraId="417026C3" w14:textId="77777777" w:rsidR="0067749E" w:rsidRDefault="0067749E" w:rsidP="0067749E">
      <w:pPr>
        <w:pStyle w:val="ListParagraph"/>
        <w:autoSpaceDE w:val="0"/>
        <w:autoSpaceDN w:val="0"/>
        <w:ind w:left="360"/>
        <w:rPr>
          <w:rFonts w:asciiTheme="minorHAnsi" w:hAnsiTheme="minorHAnsi" w:cstheme="minorHAnsi"/>
          <w:i/>
          <w:iCs/>
          <w:sz w:val="28"/>
          <w:szCs w:val="28"/>
        </w:rPr>
      </w:pPr>
    </w:p>
    <w:p w14:paraId="4B1A0CF6" w14:textId="79441DF1" w:rsidR="0067749E" w:rsidRPr="0067749E" w:rsidRDefault="0067749E" w:rsidP="0067749E">
      <w:pPr>
        <w:pStyle w:val="ListParagraph"/>
        <w:numPr>
          <w:ilvl w:val="0"/>
          <w:numId w:val="41"/>
        </w:numPr>
        <w:autoSpaceDE w:val="0"/>
        <w:autoSpaceDN w:val="0"/>
        <w:rPr>
          <w:rFonts w:asciiTheme="minorHAnsi" w:hAnsiTheme="minorHAnsi" w:cstheme="minorHAnsi"/>
          <w:i/>
          <w:iCs/>
        </w:rPr>
      </w:pPr>
      <w:r w:rsidRPr="00442278">
        <w:rPr>
          <w:rFonts w:asciiTheme="minorHAnsi" w:hAnsiTheme="minorHAnsi" w:cstheme="minorHAnsi"/>
          <w:i/>
          <w:iCs/>
        </w:rPr>
        <w:t>[Check this box if a sql query or a data fix applies to this update].</w:t>
      </w:r>
    </w:p>
    <w:p w14:paraId="4329667A" w14:textId="77777777" w:rsidR="00CE61C9" w:rsidRPr="00B4143A" w:rsidRDefault="00CE61C9" w:rsidP="00A13DA0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D116E67" w14:textId="1BF93470" w:rsidR="00CE61C9" w:rsidRDefault="006B65AF" w:rsidP="00CE61C9">
      <w:pPr>
        <w:autoSpaceDE w:val="0"/>
        <w:autoSpaceDN w:val="0"/>
        <w:ind w:firstLine="360"/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Made change </w:t>
      </w:r>
      <w:r w:rsidR="00CE61C9">
        <w:rPr>
          <w:sz w:val="28"/>
          <w:szCs w:val="28"/>
        </w:rPr>
        <w:t xml:space="preserve">to the RO Editor so that when </w:t>
      </w:r>
      <w:r w:rsidR="00CE61C9" w:rsidRPr="00CE61C9">
        <w:rPr>
          <w:rFonts w:cstheme="minorHAnsi"/>
          <w:sz w:val="28"/>
          <w:szCs w:val="28"/>
        </w:rPr>
        <w:t>creating a new</w:t>
      </w:r>
      <w:r w:rsidR="00CE61C9">
        <w:rPr>
          <w:rFonts w:cstheme="minorHAnsi"/>
          <w:sz w:val="28"/>
          <w:szCs w:val="28"/>
        </w:rPr>
        <w:t xml:space="preserve"> </w:t>
      </w:r>
      <w:r w:rsidR="00CE61C9" w:rsidRPr="00CE61C9">
        <w:rPr>
          <w:rFonts w:cstheme="minorHAnsi"/>
          <w:sz w:val="28"/>
          <w:szCs w:val="28"/>
        </w:rPr>
        <w:t>Setpoint db (or editing the Accessory Page Prefix), need to check that the prefix is unique and if not, provide a message informing the user.</w:t>
      </w:r>
      <w:r w:rsidR="00CE61C9">
        <w:rPr>
          <w:rFonts w:cstheme="minorHAnsi"/>
          <w:sz w:val="28"/>
          <w:szCs w:val="28"/>
        </w:rPr>
        <w:t xml:space="preserve"> Also added reports to General Reports in PROMS to assist user in detecting if they have Duplicate Accessory Page IDs and cleaning those up to be unique.</w:t>
      </w:r>
    </w:p>
    <w:p w14:paraId="1B1EC8D7" w14:textId="30C534FE" w:rsidR="009756F0" w:rsidRDefault="009756F0" w:rsidP="00A82DE7">
      <w:pPr>
        <w:autoSpaceDE w:val="0"/>
        <w:autoSpaceDN w:val="0"/>
        <w:ind w:firstLine="720"/>
        <w:rPr>
          <w:sz w:val="28"/>
          <w:szCs w:val="28"/>
        </w:rPr>
      </w:pPr>
    </w:p>
    <w:p w14:paraId="0E3B1EED" w14:textId="77777777" w:rsidR="0016050B" w:rsidRPr="00B4143A" w:rsidRDefault="0016050B" w:rsidP="00A82DE7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D7EA906" w14:textId="5C56CC05" w:rsidR="0016050B" w:rsidRDefault="00442278" w:rsidP="0016050B">
      <w:pPr>
        <w:autoSpaceDE w:val="0"/>
        <w:autoSpaceDN w:val="0"/>
        <w:ind w:firstLine="720"/>
        <w:rPr>
          <w:sz w:val="28"/>
          <w:szCs w:val="28"/>
        </w:rPr>
      </w:pPr>
      <w:r>
        <w:rPr>
          <w:sz w:val="28"/>
          <w:szCs w:val="28"/>
        </w:rPr>
        <w:t>N/A</w:t>
      </w:r>
      <w:r w:rsidR="003E13CC">
        <w:rPr>
          <w:sz w:val="28"/>
          <w:szCs w:val="28"/>
        </w:rPr>
        <w:t xml:space="preserve"> – However, the Reports created for this should be run and sent to Farley along with an explanation.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943B3C6" w14:textId="609A2BA0" w:rsidR="000316A9" w:rsidRPr="0081283A" w:rsidRDefault="000316A9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81283A">
        <w:rPr>
          <w:rFonts w:ascii="Arial" w:hAnsi="Arial" w:cs="Arial"/>
        </w:rPr>
        <w:t xml:space="preserve">Use </w:t>
      </w:r>
      <w:r w:rsidR="00A13DA0" w:rsidRPr="0081283A">
        <w:rPr>
          <w:rFonts w:ascii="Arial" w:hAnsi="Arial" w:cs="Arial"/>
          <w:i/>
          <w:iCs/>
        </w:rPr>
        <w:t>Farley</w:t>
      </w:r>
      <w:r w:rsidR="0081283A" w:rsidRPr="0081283A">
        <w:rPr>
          <w:rFonts w:ascii="Arial" w:hAnsi="Arial" w:cs="Arial"/>
          <w:i/>
          <w:iCs/>
        </w:rPr>
        <w:t xml:space="preserve"> (MS Access RO Database)</w:t>
      </w:r>
      <w:r w:rsidR="003C40E8" w:rsidRPr="0081283A">
        <w:rPr>
          <w:rFonts w:ascii="Arial" w:hAnsi="Arial" w:cs="Arial"/>
          <w:i/>
          <w:iCs/>
        </w:rPr>
        <w:t xml:space="preserve"> – In the RO Editor</w:t>
      </w:r>
    </w:p>
    <w:p w14:paraId="7343D721" w14:textId="5239CE09" w:rsidR="008918D0" w:rsidRPr="0081283A" w:rsidRDefault="003C40E8" w:rsidP="00A95B1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 w:rsidRPr="0081283A">
        <w:rPr>
          <w:rFonts w:ascii="Arial" w:hAnsi="Arial" w:cs="Arial"/>
        </w:rPr>
        <w:t>Attempt to change a</w:t>
      </w:r>
      <w:r w:rsidR="0087644E">
        <w:rPr>
          <w:rFonts w:ascii="Arial" w:hAnsi="Arial" w:cs="Arial"/>
        </w:rPr>
        <w:t>n</w:t>
      </w:r>
      <w:r w:rsidRPr="0081283A">
        <w:rPr>
          <w:rFonts w:ascii="Arial" w:hAnsi="Arial" w:cs="Arial"/>
        </w:rPr>
        <w:t xml:space="preserve"> Accessory Page Prefix on a RO Group to one already in use by another group</w:t>
      </w:r>
    </w:p>
    <w:p w14:paraId="7885671F" w14:textId="795BFD1A" w:rsidR="003C40E8" w:rsidRPr="0081283A" w:rsidRDefault="003C40E8" w:rsidP="00A95B1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81283A">
        <w:rPr>
          <w:rFonts w:ascii="Arial" w:hAnsi="Arial" w:cs="Arial"/>
        </w:rPr>
        <w:t>You should receive the prompt</w:t>
      </w:r>
    </w:p>
    <w:p w14:paraId="59DD789D" w14:textId="28F43FC7" w:rsidR="003C40E8" w:rsidRPr="0081283A" w:rsidRDefault="00CC12BD" w:rsidP="003C40E8">
      <w:pPr>
        <w:pStyle w:val="ListParagraph"/>
        <w:autoSpaceDE w:val="0"/>
        <w:autoSpaceDN w:val="0"/>
        <w:rPr>
          <w:rFonts w:ascii="Arial" w:hAnsi="Arial" w:cs="Arial"/>
        </w:rPr>
      </w:pPr>
      <w:r w:rsidRPr="00CC12BD">
        <w:rPr>
          <w:rFonts w:ascii="Arial" w:hAnsi="Arial" w:cs="Arial"/>
          <w:noProof/>
        </w:rPr>
        <w:drawing>
          <wp:inline distT="0" distB="0" distL="0" distR="0" wp14:anchorId="5ECFED87" wp14:editId="69D845A2">
            <wp:extent cx="3858163" cy="1648055"/>
            <wp:effectExtent l="0" t="0" r="9525" b="9525"/>
            <wp:docPr id="12659917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99178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58163" cy="164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D205D" w14:textId="47CD3626" w:rsidR="003C40E8" w:rsidRPr="0081283A" w:rsidRDefault="0081283A" w:rsidP="00A95B1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81283A">
        <w:rPr>
          <w:rFonts w:ascii="Arial" w:hAnsi="Arial" w:cs="Arial"/>
        </w:rPr>
        <w:t>Group Properties will close without saving – verify if reopen the RO Group properties the value represents the old value</w:t>
      </w:r>
    </w:p>
    <w:p w14:paraId="6CD28223" w14:textId="4A04014A" w:rsidR="001C167D" w:rsidRPr="0081283A" w:rsidRDefault="001C167D" w:rsidP="001C167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81283A">
        <w:rPr>
          <w:rFonts w:ascii="Arial" w:hAnsi="Arial" w:cs="Arial"/>
        </w:rPr>
        <w:t>Attempt to change a</w:t>
      </w:r>
      <w:r w:rsidR="003B7493">
        <w:rPr>
          <w:rFonts w:ascii="Arial" w:hAnsi="Arial" w:cs="Arial"/>
        </w:rPr>
        <w:t>n</w:t>
      </w:r>
      <w:r w:rsidRPr="0081283A">
        <w:rPr>
          <w:rFonts w:ascii="Arial" w:hAnsi="Arial" w:cs="Arial"/>
        </w:rPr>
        <w:t xml:space="preserve"> Accessory Page Prefix on a RO Group to </w:t>
      </w:r>
      <w:r w:rsidR="00CC12BD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Prefix that is not a duplicate</w:t>
      </w:r>
    </w:p>
    <w:p w14:paraId="032BE748" w14:textId="77777777" w:rsidR="001C167D" w:rsidRPr="0081283A" w:rsidRDefault="001C167D" w:rsidP="001C167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Should not be prompted. </w:t>
      </w:r>
      <w:r w:rsidRPr="0081283A">
        <w:rPr>
          <w:rFonts w:ascii="Arial" w:hAnsi="Arial" w:cs="Arial"/>
        </w:rPr>
        <w:t xml:space="preserve">Group Properties will close with saving – verify if reopen the RO Group properties the value represents the </w:t>
      </w:r>
      <w:r>
        <w:rPr>
          <w:rFonts w:ascii="Arial" w:hAnsi="Arial" w:cs="Arial"/>
        </w:rPr>
        <w:t>new</w:t>
      </w:r>
      <w:r w:rsidRPr="0081283A">
        <w:rPr>
          <w:rFonts w:ascii="Arial" w:hAnsi="Arial" w:cs="Arial"/>
        </w:rPr>
        <w:t xml:space="preserve"> value</w:t>
      </w:r>
    </w:p>
    <w:p w14:paraId="1C81A7F2" w14:textId="72FDF994" w:rsidR="0081283A" w:rsidRDefault="001D07B9" w:rsidP="00A95B1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Create a new RO Group – for the </w:t>
      </w:r>
      <w:r w:rsidRPr="0081283A">
        <w:rPr>
          <w:rFonts w:ascii="Arial" w:hAnsi="Arial" w:cs="Arial"/>
        </w:rPr>
        <w:t>Accessory Page Prefix</w:t>
      </w:r>
      <w:r>
        <w:rPr>
          <w:rFonts w:ascii="Arial" w:hAnsi="Arial" w:cs="Arial"/>
        </w:rPr>
        <w:t xml:space="preserve"> use a new unique value. Should not be prompted.</w:t>
      </w:r>
    </w:p>
    <w:p w14:paraId="028B4982" w14:textId="12AB118E" w:rsidR="001D07B9" w:rsidRDefault="001D07B9" w:rsidP="001C6F2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Create a new RO Group – for the </w:t>
      </w:r>
      <w:r w:rsidRPr="0081283A">
        <w:rPr>
          <w:rFonts w:ascii="Arial" w:hAnsi="Arial" w:cs="Arial"/>
        </w:rPr>
        <w:t>Accessory Page Prefix</w:t>
      </w:r>
      <w:r>
        <w:rPr>
          <w:rFonts w:ascii="Arial" w:hAnsi="Arial" w:cs="Arial"/>
        </w:rPr>
        <w:t xml:space="preserve"> use a value</w:t>
      </w:r>
      <w:r w:rsidR="001C6F2D">
        <w:rPr>
          <w:rFonts w:ascii="Arial" w:hAnsi="Arial" w:cs="Arial"/>
        </w:rPr>
        <w:t xml:space="preserve"> used for a different group</w:t>
      </w:r>
      <w:r>
        <w:rPr>
          <w:rFonts w:ascii="Arial" w:hAnsi="Arial" w:cs="Arial"/>
        </w:rPr>
        <w:t>. Should be prompted.</w:t>
      </w:r>
      <w:r w:rsidR="001C6F2D">
        <w:rPr>
          <w:rFonts w:ascii="Arial" w:hAnsi="Arial" w:cs="Arial"/>
        </w:rPr>
        <w:t xml:space="preserve"> </w:t>
      </w:r>
      <w:r w:rsidR="001C6F2D" w:rsidRPr="0081283A">
        <w:rPr>
          <w:rFonts w:ascii="Arial" w:hAnsi="Arial" w:cs="Arial"/>
        </w:rPr>
        <w:t>Group Properties will close without saving</w:t>
      </w:r>
      <w:r w:rsidR="001C6F2D">
        <w:rPr>
          <w:rFonts w:ascii="Arial" w:hAnsi="Arial" w:cs="Arial"/>
        </w:rPr>
        <w:t>.</w:t>
      </w:r>
    </w:p>
    <w:p w14:paraId="47796066" w14:textId="77777777" w:rsidR="00CC12BD" w:rsidRPr="001C6F2D" w:rsidRDefault="00CC12BD" w:rsidP="00CC12BD">
      <w:pPr>
        <w:pStyle w:val="ListParagraph"/>
        <w:autoSpaceDE w:val="0"/>
        <w:autoSpaceDN w:val="0"/>
        <w:rPr>
          <w:rFonts w:ascii="Arial" w:hAnsi="Arial" w:cs="Arial"/>
        </w:rPr>
      </w:pPr>
    </w:p>
    <w:p w14:paraId="3D5E3E73" w14:textId="1773C368" w:rsidR="001D07B9" w:rsidRDefault="00CC12BD" w:rsidP="00A95B1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For the next set of tests need to use or convert an RO DB to be a SQL RO DB.</w:t>
      </w:r>
    </w:p>
    <w:p w14:paraId="05F44B4E" w14:textId="4690843C" w:rsidR="00CC12BD" w:rsidRDefault="00CC12BD" w:rsidP="00A95B1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Be sure to run the ROBuild.Sql in the RO DB before using the RO Editor as there is new SQL</w:t>
      </w:r>
    </w:p>
    <w:p w14:paraId="77F1AB13" w14:textId="77777777" w:rsidR="00CC12BD" w:rsidRPr="0081283A" w:rsidRDefault="00CC12BD" w:rsidP="00CC12B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81283A">
        <w:rPr>
          <w:rFonts w:ascii="Arial" w:hAnsi="Arial" w:cs="Arial"/>
        </w:rPr>
        <w:t>Attempt to change a</w:t>
      </w:r>
      <w:r>
        <w:rPr>
          <w:rFonts w:ascii="Arial" w:hAnsi="Arial" w:cs="Arial"/>
        </w:rPr>
        <w:t>n</w:t>
      </w:r>
      <w:r w:rsidRPr="0081283A">
        <w:rPr>
          <w:rFonts w:ascii="Arial" w:hAnsi="Arial" w:cs="Arial"/>
        </w:rPr>
        <w:t xml:space="preserve"> Accessory Page Prefix on a RO Group to one already in use by another group</w:t>
      </w:r>
    </w:p>
    <w:p w14:paraId="0D3CEED1" w14:textId="77777777" w:rsidR="00CC12BD" w:rsidRPr="0081283A" w:rsidRDefault="00CC12BD" w:rsidP="00CC12B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81283A">
        <w:rPr>
          <w:rFonts w:ascii="Arial" w:hAnsi="Arial" w:cs="Arial"/>
        </w:rPr>
        <w:lastRenderedPageBreak/>
        <w:t>You should receive the prompt</w:t>
      </w:r>
    </w:p>
    <w:p w14:paraId="75A28597" w14:textId="77777777" w:rsidR="00CC12BD" w:rsidRPr="0081283A" w:rsidRDefault="00CC12BD" w:rsidP="00CC12BD">
      <w:pPr>
        <w:pStyle w:val="ListParagraph"/>
        <w:autoSpaceDE w:val="0"/>
        <w:autoSpaceDN w:val="0"/>
        <w:rPr>
          <w:rFonts w:ascii="Arial" w:hAnsi="Arial" w:cs="Arial"/>
        </w:rPr>
      </w:pPr>
      <w:r w:rsidRPr="00CC12BD">
        <w:rPr>
          <w:rFonts w:ascii="Arial" w:hAnsi="Arial" w:cs="Arial"/>
          <w:noProof/>
        </w:rPr>
        <w:drawing>
          <wp:inline distT="0" distB="0" distL="0" distR="0" wp14:anchorId="510BD940" wp14:editId="4E9A5094">
            <wp:extent cx="3858163" cy="1648055"/>
            <wp:effectExtent l="0" t="0" r="9525" b="9525"/>
            <wp:docPr id="20966110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99178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58163" cy="164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BDE80" w14:textId="77777777" w:rsidR="00CC12BD" w:rsidRPr="0081283A" w:rsidRDefault="00CC12BD" w:rsidP="00CC12B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81283A">
        <w:rPr>
          <w:rFonts w:ascii="Arial" w:hAnsi="Arial" w:cs="Arial"/>
        </w:rPr>
        <w:t>Group Properties will close without saving – verify if reopen the RO Group properties the value represents the old value</w:t>
      </w:r>
    </w:p>
    <w:p w14:paraId="51C3BD06" w14:textId="77777777" w:rsidR="00CC12BD" w:rsidRPr="0081283A" w:rsidRDefault="00CC12BD" w:rsidP="00CC12B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81283A">
        <w:rPr>
          <w:rFonts w:ascii="Arial" w:hAnsi="Arial" w:cs="Arial"/>
        </w:rPr>
        <w:t>Attempt to change a</w:t>
      </w:r>
      <w:r>
        <w:rPr>
          <w:rFonts w:ascii="Arial" w:hAnsi="Arial" w:cs="Arial"/>
        </w:rPr>
        <w:t>n</w:t>
      </w:r>
      <w:r w:rsidRPr="0081283A">
        <w:rPr>
          <w:rFonts w:ascii="Arial" w:hAnsi="Arial" w:cs="Arial"/>
        </w:rPr>
        <w:t xml:space="preserve"> Accessory Page Prefix on a RO Group to </w:t>
      </w:r>
      <w:r>
        <w:rPr>
          <w:rFonts w:ascii="Arial" w:hAnsi="Arial" w:cs="Arial"/>
        </w:rPr>
        <w:t>a Prefix that is not a duplicate</w:t>
      </w:r>
    </w:p>
    <w:p w14:paraId="5D377801" w14:textId="77777777" w:rsidR="00CC12BD" w:rsidRPr="0081283A" w:rsidRDefault="00CC12BD" w:rsidP="00CC12B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Should not be prompted. </w:t>
      </w:r>
      <w:r w:rsidRPr="0081283A">
        <w:rPr>
          <w:rFonts w:ascii="Arial" w:hAnsi="Arial" w:cs="Arial"/>
        </w:rPr>
        <w:t xml:space="preserve">Group Properties will close with saving – verify if reopen the RO Group properties the value represents the </w:t>
      </w:r>
      <w:r>
        <w:rPr>
          <w:rFonts w:ascii="Arial" w:hAnsi="Arial" w:cs="Arial"/>
        </w:rPr>
        <w:t>new</w:t>
      </w:r>
      <w:r w:rsidRPr="0081283A">
        <w:rPr>
          <w:rFonts w:ascii="Arial" w:hAnsi="Arial" w:cs="Arial"/>
        </w:rPr>
        <w:t xml:space="preserve"> value</w:t>
      </w:r>
    </w:p>
    <w:p w14:paraId="34039CA0" w14:textId="77777777" w:rsidR="00CC12BD" w:rsidRDefault="00CC12BD" w:rsidP="00CC12B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Create a new RO Group – for the </w:t>
      </w:r>
      <w:r w:rsidRPr="0081283A">
        <w:rPr>
          <w:rFonts w:ascii="Arial" w:hAnsi="Arial" w:cs="Arial"/>
        </w:rPr>
        <w:t>Accessory Page Prefix</w:t>
      </w:r>
      <w:r>
        <w:rPr>
          <w:rFonts w:ascii="Arial" w:hAnsi="Arial" w:cs="Arial"/>
        </w:rPr>
        <w:t xml:space="preserve"> use a new unique value. Should not be prompted.</w:t>
      </w:r>
    </w:p>
    <w:p w14:paraId="099C6CF0" w14:textId="77777777" w:rsidR="00CC12BD" w:rsidRDefault="00CC12BD" w:rsidP="00CC12B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Create a new RO Group – for the </w:t>
      </w:r>
      <w:r w:rsidRPr="0081283A">
        <w:rPr>
          <w:rFonts w:ascii="Arial" w:hAnsi="Arial" w:cs="Arial"/>
        </w:rPr>
        <w:t>Accessory Page Prefix</w:t>
      </w:r>
      <w:r>
        <w:rPr>
          <w:rFonts w:ascii="Arial" w:hAnsi="Arial" w:cs="Arial"/>
        </w:rPr>
        <w:t xml:space="preserve"> use a value used for a different group. Should be prompted. </w:t>
      </w:r>
      <w:r w:rsidRPr="0081283A">
        <w:rPr>
          <w:rFonts w:ascii="Arial" w:hAnsi="Arial" w:cs="Arial"/>
        </w:rPr>
        <w:t>Group Properties will close without saving</w:t>
      </w:r>
      <w:r>
        <w:rPr>
          <w:rFonts w:ascii="Arial" w:hAnsi="Arial" w:cs="Arial"/>
        </w:rPr>
        <w:t>.</w:t>
      </w:r>
    </w:p>
    <w:p w14:paraId="7F5F789F" w14:textId="77777777" w:rsidR="00CC12BD" w:rsidRDefault="00CC12BD" w:rsidP="00CC12BD">
      <w:pPr>
        <w:pStyle w:val="ListParagraph"/>
        <w:autoSpaceDE w:val="0"/>
        <w:autoSpaceDN w:val="0"/>
        <w:rPr>
          <w:rFonts w:ascii="Arial" w:hAnsi="Arial" w:cs="Arial"/>
        </w:rPr>
      </w:pPr>
    </w:p>
    <w:p w14:paraId="0DC5CA61" w14:textId="3CE0A602" w:rsidR="00CC12BD" w:rsidRDefault="00CC12BD" w:rsidP="00A95B1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In PROMS, use Farley. Go to the V-button</w:t>
      </w:r>
      <w:r w:rsidR="00CC6EE7">
        <w:rPr>
          <w:rFonts w:ascii="Arial" w:hAnsi="Arial" w:cs="Arial"/>
        </w:rPr>
        <w:t xml:space="preserve"> -&gt; General Tools -&gt; Reports</w:t>
      </w:r>
    </w:p>
    <w:p w14:paraId="57C8AA31" w14:textId="77777777" w:rsidR="00CC6EE7" w:rsidRPr="00CC6EE7" w:rsidRDefault="00CC6EE7" w:rsidP="00CC6EE7">
      <w:pPr>
        <w:pStyle w:val="ListParagraph"/>
        <w:rPr>
          <w:rFonts w:ascii="Arial" w:hAnsi="Arial" w:cs="Arial"/>
        </w:rPr>
      </w:pPr>
    </w:p>
    <w:p w14:paraId="139860DD" w14:textId="30E93195" w:rsidR="00CC6EE7" w:rsidRDefault="00CC6EE7" w:rsidP="00CC6EE7">
      <w:pPr>
        <w:pStyle w:val="ListParagraph"/>
        <w:autoSpaceDE w:val="0"/>
        <w:autoSpaceDN w:val="0"/>
        <w:rPr>
          <w:rFonts w:ascii="Arial" w:hAnsi="Arial" w:cs="Arial"/>
        </w:rPr>
      </w:pPr>
      <w:r w:rsidRPr="00CC6EE7">
        <w:rPr>
          <w:rFonts w:ascii="Arial" w:hAnsi="Arial" w:cs="Arial"/>
          <w:noProof/>
        </w:rPr>
        <w:drawing>
          <wp:inline distT="0" distB="0" distL="0" distR="0" wp14:anchorId="7D1FF4E5" wp14:editId="71C4AD27">
            <wp:extent cx="2933700" cy="1789791"/>
            <wp:effectExtent l="0" t="0" r="0" b="1270"/>
            <wp:docPr id="13573028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30286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40897" cy="1794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36EE7" w14:textId="77777777" w:rsidR="00CC6EE7" w:rsidRPr="00CC6EE7" w:rsidRDefault="00CC6EE7" w:rsidP="00CC6EE7">
      <w:pPr>
        <w:pStyle w:val="ListParagraph"/>
        <w:rPr>
          <w:rFonts w:ascii="Arial" w:hAnsi="Arial" w:cs="Arial"/>
        </w:rPr>
      </w:pPr>
    </w:p>
    <w:p w14:paraId="611C4BC3" w14:textId="2E236DC0" w:rsidR="00CC6EE7" w:rsidRDefault="00CC6EE7" w:rsidP="00A95B1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Viewing the Tooltip for the: Run Word Sections Containing Duplicate Acc Page IDs Report”</w:t>
      </w:r>
    </w:p>
    <w:p w14:paraId="5B50E896" w14:textId="1490C16D" w:rsidR="00CC6EE7" w:rsidRDefault="00CC6EE7" w:rsidP="00A95B1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running the report</w:t>
      </w:r>
    </w:p>
    <w:p w14:paraId="2CC336C9" w14:textId="0DBC11B3" w:rsidR="00BF0C9B" w:rsidRDefault="00BF0C9B" w:rsidP="00A95B1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scheduling the report to run later</w:t>
      </w:r>
    </w:p>
    <w:p w14:paraId="650208CC" w14:textId="04AC7BB6" w:rsidR="00CC6EE7" w:rsidRDefault="00CC6EE7" w:rsidP="00CC6EE7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Viewing the Tooltip for the: Run Duplicate Acc Page Prefixes Report”</w:t>
      </w:r>
    </w:p>
    <w:p w14:paraId="1A186449" w14:textId="77777777" w:rsidR="00CC6EE7" w:rsidRDefault="00CC6EE7" w:rsidP="00CC6EE7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running the report</w:t>
      </w:r>
    </w:p>
    <w:p w14:paraId="60BC28BC" w14:textId="6FF7CED9" w:rsidR="00BF0C9B" w:rsidRPr="00BF0C9B" w:rsidRDefault="00BF0C9B" w:rsidP="00BF0C9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scheduling the report to run later</w:t>
      </w:r>
    </w:p>
    <w:p w14:paraId="34CC06C2" w14:textId="1CCF0387" w:rsidR="00CC6EE7" w:rsidRDefault="00CC6EE7" w:rsidP="00CC6EE7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Viewing the Tooltip for the: Run Duplicate Acc Page IDs Report”</w:t>
      </w:r>
    </w:p>
    <w:p w14:paraId="122C09D6" w14:textId="77777777" w:rsidR="00CC6EE7" w:rsidRDefault="00CC6EE7" w:rsidP="00CC6EE7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running the report</w:t>
      </w:r>
    </w:p>
    <w:p w14:paraId="653E6502" w14:textId="77777777" w:rsidR="00BF0C9B" w:rsidRDefault="00BF0C9B" w:rsidP="00BF0C9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scheduling the report to run later</w:t>
      </w:r>
    </w:p>
    <w:p w14:paraId="115769EF" w14:textId="77777777" w:rsidR="00A95B1B" w:rsidRDefault="00A95B1B" w:rsidP="00A95B1B">
      <w:pPr>
        <w:pStyle w:val="ListParagraph"/>
        <w:autoSpaceDE w:val="0"/>
        <w:autoSpaceDN w:val="0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6A7A4A9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6D66760"/>
    <w:multiLevelType w:val="hybridMultilevel"/>
    <w:tmpl w:val="10F4BDC4"/>
    <w:lvl w:ilvl="0" w:tplc="7BAC008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5AB3A48"/>
    <w:multiLevelType w:val="hybridMultilevel"/>
    <w:tmpl w:val="B742CCCA"/>
    <w:lvl w:ilvl="0" w:tplc="F71457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751FAC"/>
    <w:multiLevelType w:val="hybridMultilevel"/>
    <w:tmpl w:val="8326DDA6"/>
    <w:lvl w:ilvl="0" w:tplc="2FE00262">
      <w:start w:val="1"/>
      <w:numFmt w:val="bullet"/>
      <w:lvlText w:val="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3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0C6AEC"/>
    <w:multiLevelType w:val="hybridMultilevel"/>
    <w:tmpl w:val="7C4033A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2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6"/>
  </w:num>
  <w:num w:numId="5" w16cid:durableId="840319615">
    <w:abstractNumId w:val="16"/>
  </w:num>
  <w:num w:numId="6" w16cid:durableId="908198473">
    <w:abstractNumId w:val="24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0"/>
  </w:num>
  <w:num w:numId="19" w16cid:durableId="1646349021">
    <w:abstractNumId w:val="23"/>
  </w:num>
  <w:num w:numId="20" w16cid:durableId="1739669261">
    <w:abstractNumId w:val="33"/>
  </w:num>
  <w:num w:numId="21" w16cid:durableId="1471629659">
    <w:abstractNumId w:val="27"/>
  </w:num>
  <w:num w:numId="22" w16cid:durableId="196427496">
    <w:abstractNumId w:val="13"/>
  </w:num>
  <w:num w:numId="23" w16cid:durableId="290289706">
    <w:abstractNumId w:val="38"/>
  </w:num>
  <w:num w:numId="24" w16cid:durableId="1955668316">
    <w:abstractNumId w:val="10"/>
  </w:num>
  <w:num w:numId="25" w16cid:durableId="1424840868">
    <w:abstractNumId w:val="25"/>
  </w:num>
  <w:num w:numId="26" w16cid:durableId="2016028987">
    <w:abstractNumId w:val="22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6"/>
  </w:num>
  <w:num w:numId="30" w16cid:durableId="1902984928">
    <w:abstractNumId w:val="17"/>
  </w:num>
  <w:num w:numId="31" w16cid:durableId="230847483">
    <w:abstractNumId w:val="21"/>
  </w:num>
  <w:num w:numId="32" w16cid:durableId="136722355">
    <w:abstractNumId w:val="14"/>
  </w:num>
  <w:num w:numId="33" w16cid:durableId="1982422415">
    <w:abstractNumId w:val="34"/>
  </w:num>
  <w:num w:numId="34" w16cid:durableId="2029208873">
    <w:abstractNumId w:val="37"/>
  </w:num>
  <w:num w:numId="35" w16cid:durableId="514269879">
    <w:abstractNumId w:val="18"/>
  </w:num>
  <w:num w:numId="36" w16cid:durableId="1875803581">
    <w:abstractNumId w:val="29"/>
  </w:num>
  <w:num w:numId="37" w16cid:durableId="633634441">
    <w:abstractNumId w:val="29"/>
  </w:num>
  <w:num w:numId="38" w16cid:durableId="359554642">
    <w:abstractNumId w:val="12"/>
  </w:num>
  <w:num w:numId="39" w16cid:durableId="1530801567">
    <w:abstractNumId w:val="19"/>
  </w:num>
  <w:num w:numId="40" w16cid:durableId="1234655430">
    <w:abstractNumId w:val="35"/>
  </w:num>
  <w:num w:numId="41" w16cid:durableId="81094869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0BEA"/>
    <w:rsid w:val="00012E73"/>
    <w:rsid w:val="000132F0"/>
    <w:rsid w:val="0001492C"/>
    <w:rsid w:val="00020003"/>
    <w:rsid w:val="00023607"/>
    <w:rsid w:val="00024A1C"/>
    <w:rsid w:val="000307A3"/>
    <w:rsid w:val="000316A9"/>
    <w:rsid w:val="00031A1B"/>
    <w:rsid w:val="00044CB9"/>
    <w:rsid w:val="000515B4"/>
    <w:rsid w:val="00055481"/>
    <w:rsid w:val="00056645"/>
    <w:rsid w:val="00062C17"/>
    <w:rsid w:val="000645B8"/>
    <w:rsid w:val="000656DB"/>
    <w:rsid w:val="000658BA"/>
    <w:rsid w:val="000701F5"/>
    <w:rsid w:val="00071C2F"/>
    <w:rsid w:val="00072733"/>
    <w:rsid w:val="00077400"/>
    <w:rsid w:val="000809ED"/>
    <w:rsid w:val="00086319"/>
    <w:rsid w:val="00086E4A"/>
    <w:rsid w:val="000924EA"/>
    <w:rsid w:val="0009456C"/>
    <w:rsid w:val="00095480"/>
    <w:rsid w:val="000A3C62"/>
    <w:rsid w:val="000B2497"/>
    <w:rsid w:val="000B63C4"/>
    <w:rsid w:val="000C01B2"/>
    <w:rsid w:val="000C0DEC"/>
    <w:rsid w:val="000C33FE"/>
    <w:rsid w:val="000D1039"/>
    <w:rsid w:val="000D4391"/>
    <w:rsid w:val="000E7704"/>
    <w:rsid w:val="000F1987"/>
    <w:rsid w:val="000F3CEF"/>
    <w:rsid w:val="00101DB7"/>
    <w:rsid w:val="00107E9C"/>
    <w:rsid w:val="0011489D"/>
    <w:rsid w:val="00117C4B"/>
    <w:rsid w:val="00125AD4"/>
    <w:rsid w:val="001300DB"/>
    <w:rsid w:val="001343F3"/>
    <w:rsid w:val="00135B5F"/>
    <w:rsid w:val="00143D99"/>
    <w:rsid w:val="00143F99"/>
    <w:rsid w:val="00145488"/>
    <w:rsid w:val="00153AC2"/>
    <w:rsid w:val="00153E3B"/>
    <w:rsid w:val="0016050B"/>
    <w:rsid w:val="00167D8D"/>
    <w:rsid w:val="0017042B"/>
    <w:rsid w:val="00174BB1"/>
    <w:rsid w:val="0017634B"/>
    <w:rsid w:val="00182AEA"/>
    <w:rsid w:val="001851E5"/>
    <w:rsid w:val="00186FA3"/>
    <w:rsid w:val="0019185E"/>
    <w:rsid w:val="001936E1"/>
    <w:rsid w:val="001A072C"/>
    <w:rsid w:val="001A0754"/>
    <w:rsid w:val="001A4B63"/>
    <w:rsid w:val="001A6EFC"/>
    <w:rsid w:val="001B1675"/>
    <w:rsid w:val="001B19F4"/>
    <w:rsid w:val="001B1C37"/>
    <w:rsid w:val="001C10A9"/>
    <w:rsid w:val="001C167D"/>
    <w:rsid w:val="001C5915"/>
    <w:rsid w:val="001C6F2D"/>
    <w:rsid w:val="001D07B9"/>
    <w:rsid w:val="001D3243"/>
    <w:rsid w:val="001D48C3"/>
    <w:rsid w:val="001F01E3"/>
    <w:rsid w:val="001F53DB"/>
    <w:rsid w:val="00202084"/>
    <w:rsid w:val="002055FE"/>
    <w:rsid w:val="00205D89"/>
    <w:rsid w:val="002110F2"/>
    <w:rsid w:val="00211C21"/>
    <w:rsid w:val="002157F6"/>
    <w:rsid w:val="00232B4F"/>
    <w:rsid w:val="002346FD"/>
    <w:rsid w:val="00245213"/>
    <w:rsid w:val="00245D97"/>
    <w:rsid w:val="00245DE6"/>
    <w:rsid w:val="002475BB"/>
    <w:rsid w:val="002478C5"/>
    <w:rsid w:val="0025095E"/>
    <w:rsid w:val="00251460"/>
    <w:rsid w:val="00251992"/>
    <w:rsid w:val="00255B84"/>
    <w:rsid w:val="0025617B"/>
    <w:rsid w:val="002612D6"/>
    <w:rsid w:val="00264392"/>
    <w:rsid w:val="002714FF"/>
    <w:rsid w:val="00272231"/>
    <w:rsid w:val="002733EA"/>
    <w:rsid w:val="002748DB"/>
    <w:rsid w:val="00286A8F"/>
    <w:rsid w:val="002B0D70"/>
    <w:rsid w:val="002C22BD"/>
    <w:rsid w:val="002C5677"/>
    <w:rsid w:val="002D3687"/>
    <w:rsid w:val="002D3B59"/>
    <w:rsid w:val="002D58DD"/>
    <w:rsid w:val="002E609E"/>
    <w:rsid w:val="002F2171"/>
    <w:rsid w:val="002F221E"/>
    <w:rsid w:val="002F71BF"/>
    <w:rsid w:val="003014AD"/>
    <w:rsid w:val="00302BF3"/>
    <w:rsid w:val="003048E5"/>
    <w:rsid w:val="00315EEE"/>
    <w:rsid w:val="00320B7D"/>
    <w:rsid w:val="00322EB6"/>
    <w:rsid w:val="00324E3B"/>
    <w:rsid w:val="00326E42"/>
    <w:rsid w:val="003347F9"/>
    <w:rsid w:val="00347425"/>
    <w:rsid w:val="0035463A"/>
    <w:rsid w:val="00354B31"/>
    <w:rsid w:val="003558D0"/>
    <w:rsid w:val="00355B2E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B5B43"/>
    <w:rsid w:val="003B7493"/>
    <w:rsid w:val="003C40E8"/>
    <w:rsid w:val="003E07D2"/>
    <w:rsid w:val="003E13CC"/>
    <w:rsid w:val="003E3212"/>
    <w:rsid w:val="003E4C27"/>
    <w:rsid w:val="003F40F3"/>
    <w:rsid w:val="00404B22"/>
    <w:rsid w:val="00411F63"/>
    <w:rsid w:val="004150D8"/>
    <w:rsid w:val="00415819"/>
    <w:rsid w:val="0042058A"/>
    <w:rsid w:val="004211ED"/>
    <w:rsid w:val="004269EB"/>
    <w:rsid w:val="00430C9E"/>
    <w:rsid w:val="00436FD6"/>
    <w:rsid w:val="00442022"/>
    <w:rsid w:val="00442278"/>
    <w:rsid w:val="00451B79"/>
    <w:rsid w:val="004529D1"/>
    <w:rsid w:val="00452CA2"/>
    <w:rsid w:val="0045370F"/>
    <w:rsid w:val="00454329"/>
    <w:rsid w:val="00455492"/>
    <w:rsid w:val="00477E8E"/>
    <w:rsid w:val="00482FFE"/>
    <w:rsid w:val="00493482"/>
    <w:rsid w:val="004A1BAE"/>
    <w:rsid w:val="004A2403"/>
    <w:rsid w:val="004A5ADD"/>
    <w:rsid w:val="004B576D"/>
    <w:rsid w:val="004C43A3"/>
    <w:rsid w:val="004D2C1A"/>
    <w:rsid w:val="004D35B5"/>
    <w:rsid w:val="004E3C9D"/>
    <w:rsid w:val="004E3D71"/>
    <w:rsid w:val="004F00C0"/>
    <w:rsid w:val="004F2DB1"/>
    <w:rsid w:val="004F43F9"/>
    <w:rsid w:val="004F6C42"/>
    <w:rsid w:val="00505421"/>
    <w:rsid w:val="005136F6"/>
    <w:rsid w:val="00522230"/>
    <w:rsid w:val="00524DBB"/>
    <w:rsid w:val="005309D8"/>
    <w:rsid w:val="00531767"/>
    <w:rsid w:val="00535034"/>
    <w:rsid w:val="00545DA1"/>
    <w:rsid w:val="005464C2"/>
    <w:rsid w:val="0054731D"/>
    <w:rsid w:val="0055160E"/>
    <w:rsid w:val="005743A9"/>
    <w:rsid w:val="00574E32"/>
    <w:rsid w:val="0058076F"/>
    <w:rsid w:val="005819AF"/>
    <w:rsid w:val="00593C91"/>
    <w:rsid w:val="00595DF9"/>
    <w:rsid w:val="005A16ED"/>
    <w:rsid w:val="005A39F1"/>
    <w:rsid w:val="005A7725"/>
    <w:rsid w:val="005B1236"/>
    <w:rsid w:val="005B1E20"/>
    <w:rsid w:val="005C524A"/>
    <w:rsid w:val="005D4856"/>
    <w:rsid w:val="005E12E3"/>
    <w:rsid w:val="005E2A74"/>
    <w:rsid w:val="005E4937"/>
    <w:rsid w:val="005F036B"/>
    <w:rsid w:val="005F7EF1"/>
    <w:rsid w:val="00606302"/>
    <w:rsid w:val="006105B6"/>
    <w:rsid w:val="00613AE6"/>
    <w:rsid w:val="0061544F"/>
    <w:rsid w:val="006229E3"/>
    <w:rsid w:val="00623441"/>
    <w:rsid w:val="00626843"/>
    <w:rsid w:val="00630D45"/>
    <w:rsid w:val="00632459"/>
    <w:rsid w:val="006359A7"/>
    <w:rsid w:val="00643C40"/>
    <w:rsid w:val="00645061"/>
    <w:rsid w:val="00645252"/>
    <w:rsid w:val="00653AD3"/>
    <w:rsid w:val="00654EF3"/>
    <w:rsid w:val="00662658"/>
    <w:rsid w:val="006634E7"/>
    <w:rsid w:val="00666D4A"/>
    <w:rsid w:val="0067749E"/>
    <w:rsid w:val="006774E1"/>
    <w:rsid w:val="00681672"/>
    <w:rsid w:val="00681B16"/>
    <w:rsid w:val="006824F6"/>
    <w:rsid w:val="00684224"/>
    <w:rsid w:val="00687F90"/>
    <w:rsid w:val="006A1C04"/>
    <w:rsid w:val="006A3575"/>
    <w:rsid w:val="006B421B"/>
    <w:rsid w:val="006B5BAF"/>
    <w:rsid w:val="006B65AF"/>
    <w:rsid w:val="006C3888"/>
    <w:rsid w:val="006C4532"/>
    <w:rsid w:val="006C775A"/>
    <w:rsid w:val="006C7BAB"/>
    <w:rsid w:val="006D2E63"/>
    <w:rsid w:val="006D3D74"/>
    <w:rsid w:val="006D6E6D"/>
    <w:rsid w:val="006F46B2"/>
    <w:rsid w:val="00710FC6"/>
    <w:rsid w:val="00723402"/>
    <w:rsid w:val="00724ACE"/>
    <w:rsid w:val="007302F7"/>
    <w:rsid w:val="00735BEB"/>
    <w:rsid w:val="00745E09"/>
    <w:rsid w:val="00746303"/>
    <w:rsid w:val="00750A9C"/>
    <w:rsid w:val="00762331"/>
    <w:rsid w:val="007727E5"/>
    <w:rsid w:val="007810EE"/>
    <w:rsid w:val="0078159E"/>
    <w:rsid w:val="00786580"/>
    <w:rsid w:val="00787FA0"/>
    <w:rsid w:val="0079020D"/>
    <w:rsid w:val="007A257E"/>
    <w:rsid w:val="007A6D95"/>
    <w:rsid w:val="007A72E2"/>
    <w:rsid w:val="007B0710"/>
    <w:rsid w:val="007B2F31"/>
    <w:rsid w:val="007B4501"/>
    <w:rsid w:val="007C0D03"/>
    <w:rsid w:val="007C3F9F"/>
    <w:rsid w:val="007C4EC1"/>
    <w:rsid w:val="007C524E"/>
    <w:rsid w:val="007C7DF4"/>
    <w:rsid w:val="007D698E"/>
    <w:rsid w:val="007D7416"/>
    <w:rsid w:val="007E68D9"/>
    <w:rsid w:val="00805E8D"/>
    <w:rsid w:val="00812476"/>
    <w:rsid w:val="0081283A"/>
    <w:rsid w:val="008225E5"/>
    <w:rsid w:val="0082556A"/>
    <w:rsid w:val="0082610B"/>
    <w:rsid w:val="00830601"/>
    <w:rsid w:val="0083224D"/>
    <w:rsid w:val="0083569A"/>
    <w:rsid w:val="00846CAF"/>
    <w:rsid w:val="00855ACE"/>
    <w:rsid w:val="00863885"/>
    <w:rsid w:val="00864690"/>
    <w:rsid w:val="00864C8A"/>
    <w:rsid w:val="0086532A"/>
    <w:rsid w:val="008730EF"/>
    <w:rsid w:val="0087351E"/>
    <w:rsid w:val="00874618"/>
    <w:rsid w:val="0087644E"/>
    <w:rsid w:val="00884162"/>
    <w:rsid w:val="008918D0"/>
    <w:rsid w:val="00891CE6"/>
    <w:rsid w:val="00892602"/>
    <w:rsid w:val="00895880"/>
    <w:rsid w:val="008A3EFE"/>
    <w:rsid w:val="008A6270"/>
    <w:rsid w:val="008B6488"/>
    <w:rsid w:val="008C72DD"/>
    <w:rsid w:val="008E0AC1"/>
    <w:rsid w:val="008E3435"/>
    <w:rsid w:val="008F097E"/>
    <w:rsid w:val="008F1580"/>
    <w:rsid w:val="008F221B"/>
    <w:rsid w:val="008F7D5C"/>
    <w:rsid w:val="00904C34"/>
    <w:rsid w:val="009069C2"/>
    <w:rsid w:val="00910384"/>
    <w:rsid w:val="009158DC"/>
    <w:rsid w:val="009304C2"/>
    <w:rsid w:val="00932CCE"/>
    <w:rsid w:val="009352C9"/>
    <w:rsid w:val="009363EA"/>
    <w:rsid w:val="00936607"/>
    <w:rsid w:val="00943C9D"/>
    <w:rsid w:val="00943ED8"/>
    <w:rsid w:val="00944042"/>
    <w:rsid w:val="009461E6"/>
    <w:rsid w:val="00952816"/>
    <w:rsid w:val="00956572"/>
    <w:rsid w:val="009568C1"/>
    <w:rsid w:val="009637F1"/>
    <w:rsid w:val="009756F0"/>
    <w:rsid w:val="00980793"/>
    <w:rsid w:val="00984628"/>
    <w:rsid w:val="009A080E"/>
    <w:rsid w:val="009A0F90"/>
    <w:rsid w:val="009A1042"/>
    <w:rsid w:val="009A6278"/>
    <w:rsid w:val="009A7517"/>
    <w:rsid w:val="009B1294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5235"/>
    <w:rsid w:val="009D67DA"/>
    <w:rsid w:val="009E3052"/>
    <w:rsid w:val="009E4D0F"/>
    <w:rsid w:val="009F5011"/>
    <w:rsid w:val="00A03980"/>
    <w:rsid w:val="00A0590B"/>
    <w:rsid w:val="00A135C5"/>
    <w:rsid w:val="00A13DA0"/>
    <w:rsid w:val="00A151F9"/>
    <w:rsid w:val="00A1715A"/>
    <w:rsid w:val="00A23245"/>
    <w:rsid w:val="00A26B9F"/>
    <w:rsid w:val="00A27A3A"/>
    <w:rsid w:val="00A334DE"/>
    <w:rsid w:val="00A361AB"/>
    <w:rsid w:val="00A44C01"/>
    <w:rsid w:val="00A52B07"/>
    <w:rsid w:val="00A73D74"/>
    <w:rsid w:val="00A77DC9"/>
    <w:rsid w:val="00A80E10"/>
    <w:rsid w:val="00A82DE7"/>
    <w:rsid w:val="00A85521"/>
    <w:rsid w:val="00A862DF"/>
    <w:rsid w:val="00A90D02"/>
    <w:rsid w:val="00A9204E"/>
    <w:rsid w:val="00A93EAC"/>
    <w:rsid w:val="00A95000"/>
    <w:rsid w:val="00A95B1B"/>
    <w:rsid w:val="00AA10EB"/>
    <w:rsid w:val="00AD3E5C"/>
    <w:rsid w:val="00AD6428"/>
    <w:rsid w:val="00AE385B"/>
    <w:rsid w:val="00AE5B32"/>
    <w:rsid w:val="00AF2F29"/>
    <w:rsid w:val="00AF386A"/>
    <w:rsid w:val="00AF5AC8"/>
    <w:rsid w:val="00AF6840"/>
    <w:rsid w:val="00B06CEF"/>
    <w:rsid w:val="00B14249"/>
    <w:rsid w:val="00B1548E"/>
    <w:rsid w:val="00B15E3F"/>
    <w:rsid w:val="00B2146D"/>
    <w:rsid w:val="00B26327"/>
    <w:rsid w:val="00B30296"/>
    <w:rsid w:val="00B3194D"/>
    <w:rsid w:val="00B338CA"/>
    <w:rsid w:val="00B3592A"/>
    <w:rsid w:val="00B42044"/>
    <w:rsid w:val="00B64868"/>
    <w:rsid w:val="00B65DA3"/>
    <w:rsid w:val="00B72C8A"/>
    <w:rsid w:val="00B73F1D"/>
    <w:rsid w:val="00B76FF2"/>
    <w:rsid w:val="00B77D23"/>
    <w:rsid w:val="00B84471"/>
    <w:rsid w:val="00B869D8"/>
    <w:rsid w:val="00B91EE2"/>
    <w:rsid w:val="00BA7164"/>
    <w:rsid w:val="00BA73F3"/>
    <w:rsid w:val="00BA7765"/>
    <w:rsid w:val="00BB28FE"/>
    <w:rsid w:val="00BB356D"/>
    <w:rsid w:val="00BE49F3"/>
    <w:rsid w:val="00BE4FF9"/>
    <w:rsid w:val="00BF0C9B"/>
    <w:rsid w:val="00BF6C98"/>
    <w:rsid w:val="00C04A0F"/>
    <w:rsid w:val="00C15951"/>
    <w:rsid w:val="00C1700A"/>
    <w:rsid w:val="00C175D1"/>
    <w:rsid w:val="00C217CA"/>
    <w:rsid w:val="00C230D9"/>
    <w:rsid w:val="00C25997"/>
    <w:rsid w:val="00C3399E"/>
    <w:rsid w:val="00C46379"/>
    <w:rsid w:val="00C46962"/>
    <w:rsid w:val="00C52F2D"/>
    <w:rsid w:val="00C57AD3"/>
    <w:rsid w:val="00C603C3"/>
    <w:rsid w:val="00C6762B"/>
    <w:rsid w:val="00C748B5"/>
    <w:rsid w:val="00C862C8"/>
    <w:rsid w:val="00C92435"/>
    <w:rsid w:val="00C94B35"/>
    <w:rsid w:val="00C94FDF"/>
    <w:rsid w:val="00C966AC"/>
    <w:rsid w:val="00CC1148"/>
    <w:rsid w:val="00CC12BD"/>
    <w:rsid w:val="00CC2C40"/>
    <w:rsid w:val="00CC6EE7"/>
    <w:rsid w:val="00CC7776"/>
    <w:rsid w:val="00CD1267"/>
    <w:rsid w:val="00CD6DCF"/>
    <w:rsid w:val="00CE61C9"/>
    <w:rsid w:val="00CF275B"/>
    <w:rsid w:val="00CF3903"/>
    <w:rsid w:val="00CF4363"/>
    <w:rsid w:val="00CF5351"/>
    <w:rsid w:val="00CF5497"/>
    <w:rsid w:val="00D05B6B"/>
    <w:rsid w:val="00D1050C"/>
    <w:rsid w:val="00D121C1"/>
    <w:rsid w:val="00D12636"/>
    <w:rsid w:val="00D13214"/>
    <w:rsid w:val="00D37C07"/>
    <w:rsid w:val="00D42E6E"/>
    <w:rsid w:val="00D51277"/>
    <w:rsid w:val="00D650D3"/>
    <w:rsid w:val="00D6529E"/>
    <w:rsid w:val="00D65F31"/>
    <w:rsid w:val="00D6617E"/>
    <w:rsid w:val="00D6627A"/>
    <w:rsid w:val="00D70321"/>
    <w:rsid w:val="00D73792"/>
    <w:rsid w:val="00D81730"/>
    <w:rsid w:val="00D84E15"/>
    <w:rsid w:val="00D87EEB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DE0030"/>
    <w:rsid w:val="00DF7F29"/>
    <w:rsid w:val="00E018A1"/>
    <w:rsid w:val="00E034E8"/>
    <w:rsid w:val="00E047C7"/>
    <w:rsid w:val="00E16093"/>
    <w:rsid w:val="00E16361"/>
    <w:rsid w:val="00E207B6"/>
    <w:rsid w:val="00E31F2C"/>
    <w:rsid w:val="00E33722"/>
    <w:rsid w:val="00E35D45"/>
    <w:rsid w:val="00E42D07"/>
    <w:rsid w:val="00E431B4"/>
    <w:rsid w:val="00E43389"/>
    <w:rsid w:val="00E528D8"/>
    <w:rsid w:val="00E55896"/>
    <w:rsid w:val="00E65237"/>
    <w:rsid w:val="00E65A79"/>
    <w:rsid w:val="00E67080"/>
    <w:rsid w:val="00E755FE"/>
    <w:rsid w:val="00E863B9"/>
    <w:rsid w:val="00E87D9C"/>
    <w:rsid w:val="00E91BA0"/>
    <w:rsid w:val="00E97C6C"/>
    <w:rsid w:val="00EA0C2F"/>
    <w:rsid w:val="00EA0E00"/>
    <w:rsid w:val="00EA1216"/>
    <w:rsid w:val="00EB13A3"/>
    <w:rsid w:val="00EB32D4"/>
    <w:rsid w:val="00EB5580"/>
    <w:rsid w:val="00EB69E8"/>
    <w:rsid w:val="00EB6B2A"/>
    <w:rsid w:val="00EB7772"/>
    <w:rsid w:val="00EC209A"/>
    <w:rsid w:val="00EC53F8"/>
    <w:rsid w:val="00EC561B"/>
    <w:rsid w:val="00ED299A"/>
    <w:rsid w:val="00ED40BA"/>
    <w:rsid w:val="00EE1B6A"/>
    <w:rsid w:val="00EE21AB"/>
    <w:rsid w:val="00EE3FE6"/>
    <w:rsid w:val="00EE77A7"/>
    <w:rsid w:val="00EF3E19"/>
    <w:rsid w:val="00F017DC"/>
    <w:rsid w:val="00F02A90"/>
    <w:rsid w:val="00F10E17"/>
    <w:rsid w:val="00F14A7F"/>
    <w:rsid w:val="00F17563"/>
    <w:rsid w:val="00F254A0"/>
    <w:rsid w:val="00F254DB"/>
    <w:rsid w:val="00F3650F"/>
    <w:rsid w:val="00F368CA"/>
    <w:rsid w:val="00F4004A"/>
    <w:rsid w:val="00F528B4"/>
    <w:rsid w:val="00F5796B"/>
    <w:rsid w:val="00F61D0E"/>
    <w:rsid w:val="00F66A2E"/>
    <w:rsid w:val="00F73CAF"/>
    <w:rsid w:val="00F81A53"/>
    <w:rsid w:val="00FA0341"/>
    <w:rsid w:val="00FA29F5"/>
    <w:rsid w:val="00FA648B"/>
    <w:rsid w:val="00FB061E"/>
    <w:rsid w:val="00FB1761"/>
    <w:rsid w:val="00FB6B7D"/>
    <w:rsid w:val="00FB7864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11498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404</cp:revision>
  <dcterms:created xsi:type="dcterms:W3CDTF">2024-05-24T18:18:00Z</dcterms:created>
  <dcterms:modified xsi:type="dcterms:W3CDTF">2026-10-15T10:29:00Z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