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1B4D" w:rsidRDefault="004413E3" w:rsidP="003A1B4D">
      <w:pPr>
        <w:autoSpaceDE w:val="0"/>
        <w:autoSpaceDN w:val="0"/>
        <w:rPr>
          <w:rFonts w:ascii="Arial" w:hAnsi="Arial" w:cs="Arial"/>
          <w:b/>
          <w:bCs/>
          <w:sz w:val="24"/>
          <w:szCs w:val="24"/>
        </w:rPr>
      </w:pPr>
      <w:r>
        <w:rPr>
          <w:rFonts w:ascii="Arial" w:hAnsi="Arial" w:cs="Arial"/>
          <w:b/>
          <w:bCs/>
          <w:sz w:val="24"/>
          <w:szCs w:val="24"/>
        </w:rPr>
        <w:t>November 11, 2024</w:t>
      </w:r>
    </w:p>
    <w:p w:rsidR="003A1B4D" w:rsidRDefault="003A1B4D" w:rsidP="003A1B4D">
      <w:pPr>
        <w:autoSpaceDE w:val="0"/>
        <w:autoSpaceDN w:val="0"/>
        <w:rPr>
          <w:rFonts w:ascii="Arial" w:hAnsi="Arial" w:cs="Arial"/>
          <w:b/>
          <w:bCs/>
          <w:sz w:val="24"/>
          <w:szCs w:val="24"/>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413E3">
        <w:rPr>
          <w:rFonts w:ascii="Arial" w:hAnsi="Arial" w:cs="Arial"/>
          <w:b/>
          <w:bCs/>
          <w:sz w:val="24"/>
          <w:szCs w:val="24"/>
        </w:rPr>
        <w:t>Beaver Valley</w:t>
      </w:r>
      <w:r>
        <w:rPr>
          <w:rFonts w:ascii="Arial" w:hAnsi="Arial" w:cs="Arial"/>
          <w:b/>
          <w:bCs/>
          <w:sz w:val="24"/>
          <w:szCs w:val="24"/>
        </w:rPr>
        <w:t xml:space="preserve"> </w:t>
      </w:r>
    </w:p>
    <w:p w:rsidR="003A1B4D" w:rsidRDefault="003A1B4D" w:rsidP="003A1B4D">
      <w:pPr>
        <w:autoSpaceDE w:val="0"/>
        <w:autoSpaceDN w:val="0"/>
        <w:rPr>
          <w:rFonts w:ascii="Arial" w:hAnsi="Arial" w:cs="Arial"/>
          <w:color w:val="000000"/>
          <w:sz w:val="20"/>
          <w:szCs w:val="20"/>
        </w:rPr>
      </w:pPr>
    </w:p>
    <w:p w:rsidR="003A1B4D" w:rsidRDefault="003A1B4D" w:rsidP="003A1B4D">
      <w:pPr>
        <w:autoSpaceDE w:val="0"/>
        <w:autoSpaceDN w:val="0"/>
        <w:rPr>
          <w:rFonts w:ascii="Arial" w:hAnsi="Arial" w:cs="Arial"/>
          <w:color w:val="FF00FF"/>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rsidR="003A1B4D" w:rsidRDefault="004413E3" w:rsidP="003A1B4D">
      <w:pPr>
        <w:autoSpaceDE w:val="0"/>
        <w:autoSpaceDN w:val="0"/>
        <w:rPr>
          <w:rFonts w:ascii="Arial" w:hAnsi="Arial" w:cs="Arial"/>
        </w:rPr>
      </w:pPr>
      <w:bookmarkStart w:id="0" w:name="OLE_LINK1"/>
      <w:bookmarkStart w:id="1" w:name="OLE_LINK2"/>
      <w:bookmarkStart w:id="2" w:name="OLE_LINK3"/>
      <w:r>
        <w:rPr>
          <w:rFonts w:ascii="Arial" w:hAnsi="Arial" w:cs="Arial"/>
        </w:rPr>
        <w:t>F2024-078</w:t>
      </w:r>
    </w:p>
    <w:p w:rsidR="001C10A9" w:rsidRDefault="004413E3" w:rsidP="001C10A9">
      <w:pPr>
        <w:autoSpaceDE w:val="0"/>
        <w:autoSpaceDN w:val="0"/>
        <w:ind w:left="360"/>
        <w:rPr>
          <w:rFonts w:ascii="Arial" w:hAnsi="Arial" w:cs="Arial"/>
        </w:rPr>
      </w:pPr>
      <w:r>
        <w:rPr>
          <w:rFonts w:ascii="Arial" w:hAnsi="Arial" w:cs="Arial"/>
        </w:rPr>
        <w:t>Adjust the spacing before and after the Note tab, along with the blank space (line) at the bottom of the Note box per the example supplied by the customer.  Also made similar adjustments to the Caution tab and box.</w:t>
      </w:r>
    </w:p>
    <w:bookmarkEnd w:id="2"/>
    <w:p w:rsidR="001C10A9" w:rsidRDefault="001C10A9" w:rsidP="003A1B4D">
      <w:pPr>
        <w:autoSpaceDE w:val="0"/>
        <w:autoSpaceDN w:val="0"/>
        <w:rPr>
          <w:rFonts w:ascii="Arial" w:hAnsi="Arial" w:cs="Arial"/>
        </w:rPr>
      </w:pPr>
    </w:p>
    <w:p w:rsidR="001C10A9" w:rsidRPr="001C10A9" w:rsidRDefault="001C10A9" w:rsidP="001C10A9">
      <w:pPr>
        <w:pStyle w:val="ListParagraph"/>
        <w:numPr>
          <w:ilvl w:val="0"/>
          <w:numId w:val="24"/>
        </w:numPr>
        <w:autoSpaceDE w:val="0"/>
        <w:autoSpaceDN w:val="0"/>
        <w:ind w:left="360"/>
        <w:rPr>
          <w:rFonts w:ascii="Arial" w:hAnsi="Arial" w:cs="Arial"/>
          <w:i/>
          <w:iCs/>
        </w:rPr>
      </w:pPr>
      <w:bookmarkStart w:id="3"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3"/>
    <w:p w:rsidR="001C10A9" w:rsidRPr="007F5730" w:rsidRDefault="001C10A9" w:rsidP="003A1B4D">
      <w:pPr>
        <w:autoSpaceDE w:val="0"/>
        <w:autoSpaceDN w:val="0"/>
        <w:ind w:left="360"/>
        <w:rPr>
          <w:rFonts w:ascii="Arial" w:hAnsi="Arial" w:cs="Arial"/>
        </w:rPr>
      </w:pPr>
    </w:p>
    <w:bookmarkEnd w:id="0"/>
    <w:bookmarkEnd w:id="1"/>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rsidR="00F81A53" w:rsidRDefault="004413E3" w:rsidP="003A1B4D">
      <w:pPr>
        <w:autoSpaceDE w:val="0"/>
        <w:autoSpaceDN w:val="0"/>
        <w:ind w:left="360" w:hanging="360"/>
        <w:rPr>
          <w:rFonts w:ascii="Arial" w:hAnsi="Arial" w:cs="Arial"/>
        </w:rPr>
      </w:pPr>
      <w:r>
        <w:rPr>
          <w:rFonts w:ascii="Arial" w:hAnsi="Arial" w:cs="Arial"/>
        </w:rPr>
        <w:t xml:space="preserve"> N/A</w:t>
      </w:r>
    </w:p>
    <w:p w:rsidR="003A1B4D" w:rsidRPr="00B4143A" w:rsidRDefault="003A1B4D" w:rsidP="003A1B4D">
      <w:pPr>
        <w:autoSpaceDE w:val="0"/>
        <w:autoSpaceDN w:val="0"/>
        <w:rPr>
          <w:rFonts w:ascii="Arial" w:hAnsi="Arial" w:cs="Arial"/>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rsidR="003A1B4D" w:rsidRDefault="004413E3" w:rsidP="004413E3">
      <w:pPr>
        <w:autoSpaceDE w:val="0"/>
        <w:autoSpaceDN w:val="0"/>
        <w:jc w:val="both"/>
        <w:rPr>
          <w:rFonts w:ascii="Arial" w:hAnsi="Arial" w:cs="Arial"/>
        </w:rPr>
      </w:pPr>
      <w:r>
        <w:rPr>
          <w:rFonts w:ascii="Arial" w:hAnsi="Arial" w:cs="Arial"/>
        </w:rPr>
        <w:t>Beaver Valley</w:t>
      </w:r>
    </w:p>
    <w:p w:rsidR="004413E3" w:rsidRDefault="004413E3" w:rsidP="007A72E2">
      <w:pPr>
        <w:autoSpaceDE w:val="0"/>
        <w:autoSpaceDN w:val="0"/>
        <w:ind w:left="360"/>
        <w:jc w:val="both"/>
        <w:rPr>
          <w:rFonts w:ascii="Arial" w:hAnsi="Arial" w:cs="Arial"/>
        </w:rPr>
      </w:pPr>
      <w:r>
        <w:rPr>
          <w:rFonts w:ascii="Arial" w:hAnsi="Arial" w:cs="Arial"/>
        </w:rPr>
        <w:t>Two Column, Single Column, AOP, Attachment, and SAMG formats</w:t>
      </w:r>
    </w:p>
    <w:p w:rsidR="004413E3" w:rsidRDefault="0027219B" w:rsidP="007A72E2">
      <w:pPr>
        <w:autoSpaceDE w:val="0"/>
        <w:autoSpaceDN w:val="0"/>
        <w:ind w:left="360"/>
        <w:jc w:val="both"/>
        <w:rPr>
          <w:rFonts w:ascii="Arial" w:hAnsi="Arial" w:cs="Arial"/>
        </w:rPr>
      </w:pPr>
      <w:r>
        <w:rPr>
          <w:rFonts w:ascii="Arial" w:hAnsi="Arial" w:cs="Arial"/>
        </w:rPr>
        <w:t>There is now more space before the Note tab (in Box boxes).  The same amount of space is after the Note tab and between the last line of the Note and the bottom of the Note Box. Minor adjustments were made to Cautions to more closely match the adjustments made to the Notes, so the spacing looks similar.</w:t>
      </w:r>
    </w:p>
    <w:p w:rsidR="001C10A9" w:rsidRPr="00B4143A" w:rsidRDefault="001C10A9" w:rsidP="003A1B4D">
      <w:pPr>
        <w:autoSpaceDE w:val="0"/>
        <w:autoSpaceDN w:val="0"/>
        <w:ind w:left="360"/>
        <w:rPr>
          <w:rFonts w:ascii="Arial" w:hAnsi="Arial" w:cs="Arial"/>
        </w:rPr>
      </w:pPr>
    </w:p>
    <w:p w:rsidR="003A1B4D" w:rsidRDefault="003A1B4D" w:rsidP="003A1B4D">
      <w:pPr>
        <w:autoSpaceDE w:val="0"/>
        <w:autoSpaceDN w:val="0"/>
        <w:rPr>
          <w:rFonts w:ascii="Arial" w:hAnsi="Arial" w:cs="Arial"/>
          <w:sz w:val="20"/>
          <w:szCs w:val="20"/>
        </w:rPr>
      </w:pPr>
    </w:p>
    <w:p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rsidR="0027219B" w:rsidRPr="001C10A9" w:rsidRDefault="0027219B" w:rsidP="007A72E2">
      <w:pPr>
        <w:autoSpaceDE w:val="0"/>
        <w:autoSpaceDN w:val="0"/>
        <w:jc w:val="both"/>
        <w:rPr>
          <w:rFonts w:ascii="Arial" w:hAnsi="Arial" w:cs="Arial"/>
        </w:rPr>
      </w:pPr>
      <w:r>
        <w:rPr>
          <w:rFonts w:ascii="Arial" w:hAnsi="Arial" w:cs="Arial"/>
        </w:rPr>
        <w:t>Use Beaver Valley data</w:t>
      </w:r>
    </w:p>
    <w:p w:rsidR="003A1B4D" w:rsidRDefault="0027219B" w:rsidP="007A72E2">
      <w:pPr>
        <w:pStyle w:val="ListParagraph"/>
        <w:numPr>
          <w:ilvl w:val="0"/>
          <w:numId w:val="24"/>
        </w:numPr>
        <w:autoSpaceDE w:val="0"/>
        <w:autoSpaceDN w:val="0"/>
        <w:ind w:left="360"/>
        <w:jc w:val="both"/>
        <w:rPr>
          <w:rFonts w:ascii="Arial" w:hAnsi="Arial" w:cs="Arial"/>
        </w:rPr>
      </w:pPr>
      <w:r>
        <w:rPr>
          <w:rFonts w:ascii="Arial" w:hAnsi="Arial" w:cs="Arial"/>
        </w:rPr>
        <w:t>Update formats</w:t>
      </w:r>
    </w:p>
    <w:p w:rsidR="0027219B" w:rsidRDefault="0027219B" w:rsidP="007A72E2">
      <w:pPr>
        <w:pStyle w:val="ListParagraph"/>
        <w:numPr>
          <w:ilvl w:val="0"/>
          <w:numId w:val="24"/>
        </w:numPr>
        <w:autoSpaceDE w:val="0"/>
        <w:autoSpaceDN w:val="0"/>
        <w:ind w:left="360"/>
        <w:jc w:val="both"/>
        <w:rPr>
          <w:rFonts w:ascii="Arial" w:hAnsi="Arial" w:cs="Arial"/>
        </w:rPr>
      </w:pPr>
      <w:r>
        <w:rPr>
          <w:rFonts w:ascii="Arial" w:hAnsi="Arial" w:cs="Arial"/>
        </w:rPr>
        <w:t>Print</w:t>
      </w:r>
      <w:r w:rsidR="000975DC">
        <w:rPr>
          <w:rFonts w:ascii="Arial" w:hAnsi="Arial" w:cs="Arial"/>
        </w:rPr>
        <w:t xml:space="preserve"> Unit 1 AOP procedure 1.6.5 and verify the spacing before and after the Note tab, and the spacing before the bottom line of the box look like the example below:</w:t>
      </w:r>
    </w:p>
    <w:p w:rsidR="000975DC" w:rsidRPr="000975DC" w:rsidRDefault="000975DC" w:rsidP="000975DC">
      <w:pPr>
        <w:autoSpaceDE w:val="0"/>
        <w:autoSpaceDN w:val="0"/>
        <w:jc w:val="both"/>
        <w:rPr>
          <w:rFonts w:ascii="Arial" w:hAnsi="Arial" w:cs="Arial"/>
        </w:rPr>
      </w:pPr>
    </w:p>
    <w:p w:rsidR="001C10A9" w:rsidRDefault="000975DC" w:rsidP="000975DC">
      <w:pPr>
        <w:pStyle w:val="ListParagraph"/>
        <w:autoSpaceDE w:val="0"/>
        <w:autoSpaceDN w:val="0"/>
        <w:ind w:left="360"/>
        <w:jc w:val="center"/>
        <w:rPr>
          <w:rFonts w:ascii="Arial" w:hAnsi="Arial" w:cs="Arial"/>
        </w:rPr>
      </w:pPr>
      <w:r w:rsidRPr="000975DC">
        <w:rPr>
          <w:rFonts w:ascii="Arial" w:hAnsi="Arial" w:cs="Arial"/>
        </w:rPr>
        <w:lastRenderedPageBreak/>
        <w:drawing>
          <wp:inline distT="0" distB="0" distL="0" distR="0" wp14:anchorId="5A41C12F" wp14:editId="1EB6B9A7">
            <wp:extent cx="4524375" cy="5839795"/>
            <wp:effectExtent l="19050" t="19050" r="9525" b="27940"/>
            <wp:docPr id="588502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02150" name=""/>
                    <pic:cNvPicPr/>
                  </pic:nvPicPr>
                  <pic:blipFill>
                    <a:blip r:embed="rId8"/>
                    <a:stretch>
                      <a:fillRect/>
                    </a:stretch>
                  </pic:blipFill>
                  <pic:spPr>
                    <a:xfrm>
                      <a:off x="0" y="0"/>
                      <a:ext cx="4556925" cy="5881808"/>
                    </a:xfrm>
                    <a:prstGeom prst="rect">
                      <a:avLst/>
                    </a:prstGeom>
                    <a:ln>
                      <a:solidFill>
                        <a:schemeClr val="tx1"/>
                      </a:solidFill>
                    </a:ln>
                  </pic:spPr>
                </pic:pic>
              </a:graphicData>
            </a:graphic>
          </wp:inline>
        </w:drawing>
      </w:r>
    </w:p>
    <w:p w:rsidR="000975DC" w:rsidRDefault="000975DC" w:rsidP="000975DC">
      <w:pPr>
        <w:pStyle w:val="ListParagraph"/>
        <w:autoSpaceDE w:val="0"/>
        <w:autoSpaceDN w:val="0"/>
        <w:ind w:left="360"/>
        <w:jc w:val="center"/>
        <w:rPr>
          <w:rFonts w:ascii="Arial" w:hAnsi="Arial" w:cs="Arial"/>
        </w:rPr>
      </w:pPr>
    </w:p>
    <w:p w:rsidR="000975DC" w:rsidRDefault="000975DC" w:rsidP="000975DC">
      <w:pPr>
        <w:pStyle w:val="ListParagraph"/>
        <w:numPr>
          <w:ilvl w:val="0"/>
          <w:numId w:val="24"/>
        </w:numPr>
        <w:autoSpaceDE w:val="0"/>
        <w:autoSpaceDN w:val="0"/>
        <w:rPr>
          <w:rFonts w:ascii="Arial" w:hAnsi="Arial" w:cs="Arial"/>
        </w:rPr>
      </w:pPr>
      <w:r>
        <w:rPr>
          <w:rFonts w:ascii="Arial" w:hAnsi="Arial" w:cs="Arial"/>
        </w:rPr>
        <w:t>Print a sample procedure from the EOPs, Attachments, and SAMGs and verify they have the same spacing in the Notes and Cautions</w:t>
      </w:r>
    </w:p>
    <w:p w:rsidR="000975DC" w:rsidRPr="000975DC" w:rsidRDefault="000975DC" w:rsidP="000975DC">
      <w:pPr>
        <w:autoSpaceDE w:val="0"/>
        <w:autoSpaceDN w:val="0"/>
        <w:ind w:left="360"/>
        <w:rPr>
          <w:rFonts w:ascii="Arial" w:hAnsi="Arial" w:cs="Arial"/>
        </w:rPr>
      </w:pPr>
    </w:p>
    <w:p w:rsidR="009A6278" w:rsidRDefault="009A6278" w:rsidP="009A6278">
      <w:pPr>
        <w:autoSpaceDE w:val="0"/>
        <w:autoSpaceDN w:val="0"/>
        <w:rPr>
          <w:rFonts w:ascii="Arial" w:hAnsi="Arial" w:cs="Arial"/>
          <w:sz w:val="24"/>
          <w:szCs w:val="24"/>
        </w:rPr>
      </w:pPr>
    </w:p>
    <w:p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460A3BA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975DC"/>
    <w:rsid w:val="001C10A9"/>
    <w:rsid w:val="0027219B"/>
    <w:rsid w:val="002733EA"/>
    <w:rsid w:val="00315EEE"/>
    <w:rsid w:val="003A1B4D"/>
    <w:rsid w:val="004413E3"/>
    <w:rsid w:val="004F43F9"/>
    <w:rsid w:val="005819AF"/>
    <w:rsid w:val="00645252"/>
    <w:rsid w:val="006C7BAB"/>
    <w:rsid w:val="006D3D74"/>
    <w:rsid w:val="007A72E2"/>
    <w:rsid w:val="0083569A"/>
    <w:rsid w:val="009A6278"/>
    <w:rsid w:val="009C2A3D"/>
    <w:rsid w:val="009D476B"/>
    <w:rsid w:val="00A151F9"/>
    <w:rsid w:val="00A80E10"/>
    <w:rsid w:val="00A9204E"/>
    <w:rsid w:val="00AF6840"/>
    <w:rsid w:val="00BB28FE"/>
    <w:rsid w:val="00C46379"/>
    <w:rsid w:val="00C756CD"/>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FFD39"/>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128</TotalTime>
  <Pages>2</Pages>
  <Words>208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11</cp:revision>
  <dcterms:created xsi:type="dcterms:W3CDTF">2024-05-24T18:18:00Z</dcterms:created>
  <dcterms:modified xsi:type="dcterms:W3CDTF">2024-11-11T20:57:00Z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