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9AB22" w14:textId="1081D89D" w:rsidR="007E6B51" w:rsidRPr="00FE15A9" w:rsidRDefault="007E6B5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Date: </w:t>
      </w:r>
      <w:r w:rsidR="00B331C9">
        <w:rPr>
          <w:rFonts w:ascii="Arial" w:hAnsi="Arial" w:cs="Arial"/>
          <w:sz w:val="24"/>
          <w:szCs w:val="24"/>
        </w:rPr>
        <w:t>1</w:t>
      </w:r>
      <w:r w:rsidRPr="00FE15A9">
        <w:rPr>
          <w:rFonts w:ascii="Arial" w:hAnsi="Arial" w:cs="Arial"/>
          <w:sz w:val="24"/>
          <w:szCs w:val="24"/>
        </w:rPr>
        <w:t>/</w:t>
      </w:r>
      <w:r w:rsidR="00B331C9">
        <w:rPr>
          <w:rFonts w:ascii="Arial" w:hAnsi="Arial" w:cs="Arial"/>
          <w:sz w:val="24"/>
          <w:szCs w:val="24"/>
        </w:rPr>
        <w:t>09</w:t>
      </w:r>
      <w:r w:rsidRPr="00FE15A9">
        <w:rPr>
          <w:rFonts w:ascii="Arial" w:hAnsi="Arial" w:cs="Arial"/>
          <w:sz w:val="24"/>
          <w:szCs w:val="24"/>
        </w:rPr>
        <w:t>/2023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44AAEE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FE15A9">
        <w:rPr>
          <w:rFonts w:ascii="Arial" w:hAnsi="Arial" w:cs="Arial"/>
          <w:sz w:val="24"/>
          <w:szCs w:val="24"/>
        </w:rPr>
        <w:t xml:space="preserve"> </w:t>
      </w:r>
      <w:r w:rsidR="00FE15A9" w:rsidRPr="00B331C9">
        <w:rPr>
          <w:rFonts w:ascii="Arial" w:eastAsia="Times New Roman" w:hAnsi="Arial" w:cs="Arial"/>
          <w:sz w:val="20"/>
          <w:szCs w:val="20"/>
        </w:rPr>
        <w:t>All customers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62A8ABBF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 w:rsidR="00D1454F">
        <w:rPr>
          <w:rFonts w:ascii="Arial" w:hAnsi="Arial" w:cs="Arial"/>
          <w:color w:val="FF00FF"/>
          <w:sz w:val="20"/>
          <w:szCs w:val="20"/>
        </w:rPr>
        <w:t xml:space="preserve"> </w:t>
      </w:r>
      <w:r w:rsidR="00D1454F" w:rsidRPr="00D1454F">
        <w:rPr>
          <w:rFonts w:ascii="Arial" w:hAnsi="Arial" w:cs="Arial"/>
          <w:b/>
          <w:bCs/>
          <w:color w:val="000000"/>
          <w:sz w:val="24"/>
          <w:szCs w:val="24"/>
        </w:rPr>
        <w:t>N/A</w:t>
      </w:r>
    </w:p>
    <w:p w14:paraId="6B4D0961" w14:textId="24521850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573A3FEF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30C858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58DFC31" w14:textId="1768C8CF" w:rsidR="00F20F35" w:rsidRDefault="001351E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F2023-141/ B2023-114 </w:t>
      </w:r>
      <w:r w:rsidRPr="001351E4">
        <w:rPr>
          <w:rFonts w:ascii="Arial" w:hAnsi="Arial" w:cs="Arial"/>
          <w:sz w:val="20"/>
          <w:szCs w:val="20"/>
        </w:rPr>
        <w:t>Bettina Withers has requested that all Comanche formats be updated to use the Arial 11 font.   They would like to have this in January/early February.  The ERG formats are top priority.  Some of the formats already use Arial 11.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0B54C7" w14:textId="48123627" w:rsidR="00535641" w:rsidRDefault="00F20F3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53564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3D57DAA" w14:textId="5C1EB737" w:rsidR="0028363C" w:rsidRDefault="0028363C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20D1F33" w14:textId="4782D821" w:rsidR="0028363C" w:rsidRPr="007C2489" w:rsidRDefault="0028363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7C2489">
        <w:rPr>
          <w:rFonts w:ascii="Arial" w:hAnsi="Arial" w:cs="Arial"/>
          <w:sz w:val="20"/>
          <w:szCs w:val="20"/>
        </w:rPr>
        <w:t>The font in PROMS and in the Printed Documents</w:t>
      </w:r>
      <w:r w:rsidR="00D65B5F" w:rsidRPr="007C2489">
        <w:rPr>
          <w:rFonts w:ascii="Arial" w:hAnsi="Arial" w:cs="Arial"/>
          <w:sz w:val="20"/>
          <w:szCs w:val="20"/>
        </w:rPr>
        <w:t xml:space="preserve"> for Comanche Peaks has </w:t>
      </w:r>
      <w:r w:rsidRPr="007C2489">
        <w:rPr>
          <w:rFonts w:ascii="Arial" w:hAnsi="Arial" w:cs="Arial"/>
          <w:sz w:val="20"/>
          <w:szCs w:val="20"/>
        </w:rPr>
        <w:t>been upgraded to Arial 11.</w:t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5C5EBC3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705976">
        <w:rPr>
          <w:rFonts w:ascii="Arial" w:hAnsi="Arial" w:cs="Arial"/>
          <w:b/>
          <w:bCs/>
          <w:sz w:val="24"/>
          <w:szCs w:val="24"/>
        </w:rPr>
        <w:t xml:space="preserve"> </w:t>
      </w:r>
      <w:r w:rsidR="00705976" w:rsidRPr="00FE15A9">
        <w:rPr>
          <w:rFonts w:ascii="Arial" w:hAnsi="Arial" w:cs="Arial"/>
          <w:sz w:val="24"/>
          <w:szCs w:val="24"/>
        </w:rPr>
        <w:t>N/A</w:t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6562747" w14:textId="10E3EFFA" w:rsidR="00D65B5F" w:rsidRPr="007C2489" w:rsidRDefault="00D65B5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7C2489">
        <w:rPr>
          <w:rFonts w:ascii="Arial" w:hAnsi="Arial" w:cs="Arial"/>
          <w:sz w:val="20"/>
          <w:szCs w:val="20"/>
        </w:rPr>
        <w:t>The font in PROMS and in the Printed Documents for Comanche Peaks has been upgraded to Arial 11.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232665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C4360" w14:textId="49E90092" w:rsidR="00FE15A9" w:rsidRDefault="00FE15A9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</w:t>
      </w:r>
      <w:r w:rsidR="00D21FAA">
        <w:rPr>
          <w:rFonts w:ascii="Arial" w:eastAsia="Times New Roman" w:hAnsi="Arial" w:cs="Arial"/>
          <w:sz w:val="20"/>
          <w:szCs w:val="20"/>
        </w:rPr>
        <w:t xml:space="preserve">database VEPROMS_CP </w:t>
      </w:r>
    </w:p>
    <w:p w14:paraId="2ED28A16" w14:textId="7DF62C22" w:rsidR="00FE15A9" w:rsidRDefault="002719C0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Print a random number of Procedures.</w:t>
      </w:r>
    </w:p>
    <w:p w14:paraId="79D0002E" w14:textId="7C1C02FA" w:rsidR="00FE15A9" w:rsidRDefault="002719C0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Review each print to make sure that the font is Arial.</w:t>
      </w:r>
    </w:p>
    <w:p w14:paraId="14C7247C" w14:textId="41E39D1E" w:rsidR="007C2489" w:rsidRDefault="007C2489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Select various procedures and examine the details in the editor window to make sure that the font is Arial.  The next item below is the only exception.</w:t>
      </w:r>
    </w:p>
    <w:p w14:paraId="1C642EED" w14:textId="1FE4E42F" w:rsidR="002719C0" w:rsidRDefault="002719C0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Open </w:t>
      </w:r>
      <w:r w:rsidR="007C2489">
        <w:rPr>
          <w:rFonts w:ascii="Arial" w:eastAsia="Times New Roman" w:hAnsi="Arial" w:cs="Arial"/>
          <w:sz w:val="20"/>
          <w:szCs w:val="20"/>
        </w:rPr>
        <w:t>“</w:t>
      </w:r>
      <w:r w:rsidR="001238C7">
        <w:rPr>
          <w:rFonts w:ascii="Arial" w:eastAsia="Times New Roman" w:hAnsi="Arial" w:cs="Arial"/>
          <w:sz w:val="20"/>
          <w:szCs w:val="20"/>
        </w:rPr>
        <w:t>BSI-0.0 Safety Function and Support System Restoration</w:t>
      </w:r>
      <w:r w:rsidR="007C2489">
        <w:rPr>
          <w:rFonts w:ascii="Arial" w:eastAsia="Times New Roman" w:hAnsi="Arial" w:cs="Arial"/>
          <w:sz w:val="20"/>
          <w:szCs w:val="20"/>
        </w:rPr>
        <w:t>”</w:t>
      </w:r>
      <w:r w:rsidR="001238C7">
        <w:rPr>
          <w:rFonts w:ascii="Arial" w:eastAsia="Times New Roman" w:hAnsi="Arial" w:cs="Arial"/>
          <w:sz w:val="20"/>
          <w:szCs w:val="20"/>
        </w:rPr>
        <w:t xml:space="preserve">.  Notice that Attachment 2 and Attachment 3 have the default font </w:t>
      </w:r>
      <w:r w:rsidR="001238C7" w:rsidRPr="001238C7">
        <w:rPr>
          <w:rFonts w:ascii="Arial" w:eastAsia="Times New Roman" w:hAnsi="Arial" w:cs="Arial"/>
          <w:sz w:val="20"/>
          <w:szCs w:val="20"/>
        </w:rPr>
        <w:t>"Prestige Elite Tall"</w:t>
      </w:r>
      <w:r w:rsidR="001238C7">
        <w:rPr>
          <w:rFonts w:ascii="Arial" w:eastAsia="Times New Roman" w:hAnsi="Arial" w:cs="Arial"/>
          <w:sz w:val="20"/>
          <w:szCs w:val="20"/>
        </w:rPr>
        <w:t xml:space="preserve">.  According to John this is the </w:t>
      </w:r>
      <w:r w:rsidR="00246B83">
        <w:rPr>
          <w:rFonts w:ascii="Arial" w:eastAsia="Times New Roman" w:hAnsi="Arial" w:cs="Arial"/>
          <w:sz w:val="20"/>
          <w:szCs w:val="20"/>
        </w:rPr>
        <w:t>font</w:t>
      </w:r>
      <w:r w:rsidR="001238C7">
        <w:rPr>
          <w:rFonts w:ascii="Arial" w:eastAsia="Times New Roman" w:hAnsi="Arial" w:cs="Arial"/>
          <w:sz w:val="20"/>
          <w:szCs w:val="20"/>
        </w:rPr>
        <w:t xml:space="preserve"> the customer </w:t>
      </w:r>
      <w:r w:rsidR="00246B83">
        <w:rPr>
          <w:rFonts w:ascii="Arial" w:eastAsia="Times New Roman" w:hAnsi="Arial" w:cs="Arial"/>
          <w:sz w:val="20"/>
          <w:szCs w:val="20"/>
        </w:rPr>
        <w:t>wants for these sections.</w:t>
      </w:r>
      <w:r w:rsidR="007C2489">
        <w:rPr>
          <w:rFonts w:ascii="Arial" w:eastAsia="Times New Roman" w:hAnsi="Arial" w:cs="Arial"/>
          <w:sz w:val="20"/>
          <w:szCs w:val="20"/>
        </w:rPr>
        <w:t xml:space="preserve"> See screen shot below.</w:t>
      </w:r>
    </w:p>
    <w:p w14:paraId="3B325E2D" w14:textId="77777777" w:rsidR="001238C7" w:rsidRDefault="001238C7" w:rsidP="001238C7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2BE23EB9" w14:textId="77777777" w:rsidR="001238C7" w:rsidRDefault="001238C7" w:rsidP="001238C7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38FBE197" w14:textId="6133CAB2" w:rsidR="001238C7" w:rsidRPr="001238C7" w:rsidRDefault="001238C7" w:rsidP="001238C7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1238C7">
        <w:rPr>
          <w:rFonts w:ascii="Arial" w:eastAsia="Times New Roman" w:hAnsi="Arial" w:cs="Arial"/>
          <w:sz w:val="20"/>
          <w:szCs w:val="20"/>
        </w:rPr>
        <w:lastRenderedPageBreak/>
        <w:drawing>
          <wp:inline distT="0" distB="0" distL="0" distR="0" wp14:anchorId="1AF3FBB0" wp14:editId="399B7E44">
            <wp:extent cx="5943600" cy="3406140"/>
            <wp:effectExtent l="0" t="0" r="0" b="3810"/>
            <wp:docPr id="9044732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473237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242782A1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7E33883F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B8D33B2" w14:textId="5308FD7B" w:rsidR="007C2489" w:rsidRDefault="007C2489" w:rsidP="007C2489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Comanche Peak’s</w:t>
      </w:r>
      <w:r w:rsidR="009478AA">
        <w:rPr>
          <w:rFonts w:ascii="Arial" w:hAnsi="Arial" w:cs="Arial"/>
          <w:sz w:val="20"/>
          <w:szCs w:val="20"/>
        </w:rPr>
        <w:t xml:space="preserve"> font</w:t>
      </w:r>
      <w:r>
        <w:rPr>
          <w:rFonts w:ascii="Arial" w:hAnsi="Arial" w:cs="Arial"/>
          <w:sz w:val="20"/>
          <w:szCs w:val="20"/>
        </w:rPr>
        <w:t xml:space="preserve"> has been updated to Arial 11 for the most part.  There are a few exceptions within PROMS itself.  Some table fonts are different along with a few section types. </w:t>
      </w:r>
    </w:p>
    <w:p w14:paraId="09D5447E" w14:textId="77777777" w:rsidR="007C2489" w:rsidRDefault="007C2489" w:rsidP="007C2489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74272E0" w14:textId="1B3DBAEB" w:rsidR="007C2489" w:rsidRDefault="007C2489" w:rsidP="007C2489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1238C7">
        <w:rPr>
          <w:rFonts w:ascii="Arial" w:eastAsia="Times New Roman" w:hAnsi="Arial" w:cs="Arial"/>
          <w:sz w:val="20"/>
          <w:szCs w:val="20"/>
        </w:rPr>
        <w:drawing>
          <wp:inline distT="0" distB="0" distL="0" distR="0" wp14:anchorId="2A38950A" wp14:editId="4B247900">
            <wp:extent cx="5943600" cy="3406140"/>
            <wp:effectExtent l="0" t="0" r="0" b="3810"/>
            <wp:docPr id="2089390353" name="Picture 208939035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473237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A8076" w14:textId="77777777" w:rsidR="0053156D" w:rsidRDefault="0053156D"/>
    <w:sectPr w:rsidR="0053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A2825"/>
    <w:rsid w:val="001238C7"/>
    <w:rsid w:val="001351E4"/>
    <w:rsid w:val="00246B83"/>
    <w:rsid w:val="002719C0"/>
    <w:rsid w:val="0028363C"/>
    <w:rsid w:val="00283E9A"/>
    <w:rsid w:val="002A796D"/>
    <w:rsid w:val="003C750F"/>
    <w:rsid w:val="0053156D"/>
    <w:rsid w:val="00535641"/>
    <w:rsid w:val="005B0670"/>
    <w:rsid w:val="00680271"/>
    <w:rsid w:val="00705976"/>
    <w:rsid w:val="007C2489"/>
    <w:rsid w:val="007E6B51"/>
    <w:rsid w:val="009455E4"/>
    <w:rsid w:val="009478AA"/>
    <w:rsid w:val="009B3DD6"/>
    <w:rsid w:val="00B331C9"/>
    <w:rsid w:val="00D1454F"/>
    <w:rsid w:val="00D21FAA"/>
    <w:rsid w:val="00D65B5F"/>
    <w:rsid w:val="00E92235"/>
    <w:rsid w:val="00F20F35"/>
    <w:rsid w:val="00FE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12</cp:revision>
  <dcterms:created xsi:type="dcterms:W3CDTF">2024-01-08T21:51:00Z</dcterms:created>
  <dcterms:modified xsi:type="dcterms:W3CDTF">2024-01-09T21:17:00Z</dcterms:modified>
</cp:coreProperties>
</file>