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94010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1,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40100">
        <w:rPr>
          <w:rFonts w:ascii="Arial" w:hAnsi="Arial" w:cs="Arial"/>
          <w:b/>
          <w:bCs/>
          <w:sz w:val="24"/>
          <w:szCs w:val="24"/>
        </w:rPr>
        <w:t>Beaver Valley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940100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F2024-084</w:t>
      </w:r>
    </w:p>
    <w:p w:rsidR="001C10A9" w:rsidRDefault="00940100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Adjusted tab spacing in Beaver Valley’s AOP format and added a space after the bullet in the Bulleted </w:t>
      </w:r>
      <w:r w:rsidR="00DE5486">
        <w:rPr>
          <w:rFonts w:ascii="Arial" w:hAnsi="Arial" w:cs="Arial"/>
        </w:rPr>
        <w:t>High-level</w:t>
      </w:r>
      <w:r>
        <w:rPr>
          <w:rFonts w:ascii="Arial" w:hAnsi="Arial" w:cs="Arial"/>
        </w:rPr>
        <w:t xml:space="preserve"> step in the Beaver Valley SAMG format.  For the AOP format needed to remove the general tab format setting </w:t>
      </w:r>
      <w:proofErr w:type="spellStart"/>
      <w:r w:rsidRPr="00940100">
        <w:rPr>
          <w:rFonts w:ascii="Arial" w:hAnsi="Arial" w:cs="Arial"/>
        </w:rPr>
        <w:t>TabPtsPerChar</w:t>
      </w:r>
      <w:proofErr w:type="spellEnd"/>
      <w:r>
        <w:rPr>
          <w:rFonts w:ascii="Arial" w:hAnsi="Arial" w:cs="Arial"/>
        </w:rPr>
        <w:t xml:space="preserve"> (that affects all of the sub-step tab spacing) in order to have all of the AOP sub-step </w:t>
      </w:r>
      <w:r w:rsidR="00DE5486">
        <w:rPr>
          <w:rFonts w:ascii="Arial" w:hAnsi="Arial" w:cs="Arial"/>
        </w:rPr>
        <w:t>tab spacing the same as the EOP format.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940100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:rsidR="00940100" w:rsidRDefault="00940100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AOP Format</w:t>
      </w:r>
    </w:p>
    <w:p w:rsidR="00940100" w:rsidRDefault="00DE5486" w:rsidP="00940100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Made the spacing after sub-step tabs the same as it is in the EOP format.</w:t>
      </w:r>
    </w:p>
    <w:p w:rsidR="00DE5486" w:rsidRDefault="00DE5486" w:rsidP="00DE5486">
      <w:pPr>
        <w:autoSpaceDE w:val="0"/>
        <w:autoSpaceDN w:val="0"/>
        <w:ind w:left="720"/>
        <w:jc w:val="both"/>
        <w:rPr>
          <w:rFonts w:ascii="Arial" w:hAnsi="Arial" w:cs="Arial"/>
        </w:rPr>
      </w:pPr>
    </w:p>
    <w:p w:rsidR="00DE5486" w:rsidRDefault="00DE5486" w:rsidP="00DE548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SAMG</w:t>
      </w:r>
      <w:r>
        <w:rPr>
          <w:rFonts w:ascii="Arial" w:hAnsi="Arial" w:cs="Arial"/>
        </w:rPr>
        <w:t xml:space="preserve"> Format</w:t>
      </w:r>
    </w:p>
    <w:p w:rsidR="001C10A9" w:rsidRDefault="00DE5486" w:rsidP="00B53BE3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Bulleted </w:t>
      </w:r>
      <w:r w:rsidR="00496C15">
        <w:rPr>
          <w:rFonts w:ascii="Arial" w:hAnsi="Arial" w:cs="Arial"/>
        </w:rPr>
        <w:t>High Level</w:t>
      </w:r>
      <w:r>
        <w:rPr>
          <w:rFonts w:ascii="Arial" w:hAnsi="Arial" w:cs="Arial"/>
        </w:rPr>
        <w:t xml:space="preserve"> Step now has </w:t>
      </w:r>
      <w:r w:rsidR="00300BD7">
        <w:rPr>
          <w:rFonts w:ascii="Arial" w:hAnsi="Arial" w:cs="Arial"/>
        </w:rPr>
        <w:t xml:space="preserve">the same spacing </w:t>
      </w:r>
      <w:r w:rsidR="00B53BE3">
        <w:rPr>
          <w:rFonts w:ascii="Arial" w:hAnsi="Arial" w:cs="Arial"/>
        </w:rPr>
        <w:t>as the bulleted sub-steps.</w:t>
      </w:r>
    </w:p>
    <w:p w:rsidR="00B53BE3" w:rsidRPr="00B4143A" w:rsidRDefault="00B53BE3" w:rsidP="00B53BE3">
      <w:pPr>
        <w:autoSpaceDE w:val="0"/>
        <w:autoSpaceDN w:val="0"/>
        <w:ind w:left="720"/>
        <w:jc w:val="both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B53BE3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:rsidR="003A1B4D" w:rsidRDefault="00B53BE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B53BE3" w:rsidRDefault="00B53BE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Unit 1 AOP 1.6.5</w:t>
      </w:r>
    </w:p>
    <w:p w:rsidR="00B53BE3" w:rsidRDefault="00B53BE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sub-step tab</w:t>
      </w:r>
      <w:r w:rsidR="00496C15">
        <w:rPr>
          <w:rFonts w:ascii="Arial" w:hAnsi="Arial" w:cs="Arial"/>
        </w:rPr>
        <w:t>s are like in the sample located in “</w:t>
      </w:r>
      <w:r w:rsidR="00496C15" w:rsidRPr="00496C15">
        <w:rPr>
          <w:rFonts w:ascii="Arial" w:hAnsi="Arial" w:cs="Arial"/>
        </w:rPr>
        <w:t>V:\Proms Versions\Test Version\Data to use for testing\F2024-084</w:t>
      </w:r>
      <w:r w:rsidR="00496C15">
        <w:rPr>
          <w:rFonts w:ascii="Arial" w:hAnsi="Arial" w:cs="Arial"/>
        </w:rPr>
        <w:t>”</w:t>
      </w:r>
    </w:p>
    <w:p w:rsidR="00496C15" w:rsidRDefault="00496C1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Unit 1 SAMG SAG-5</w:t>
      </w:r>
    </w:p>
    <w:p w:rsidR="00496C15" w:rsidRDefault="00496C1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spacing after the Bulleted High Level step (under the Purpose section) are the same as in the sample located in </w:t>
      </w:r>
      <w:r>
        <w:rPr>
          <w:rFonts w:ascii="Arial" w:hAnsi="Arial" w:cs="Arial"/>
        </w:rPr>
        <w:t>“</w:t>
      </w:r>
      <w:r w:rsidRPr="00496C15">
        <w:rPr>
          <w:rFonts w:ascii="Arial" w:hAnsi="Arial" w:cs="Arial"/>
        </w:rPr>
        <w:t>V:\Proms Versions\Test Version\Data to use for testing\F2024-084</w:t>
      </w:r>
      <w:r>
        <w:rPr>
          <w:rFonts w:ascii="Arial" w:hAnsi="Arial" w:cs="Arial"/>
        </w:rPr>
        <w:t>”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1D4D48"/>
    <w:rsid w:val="002733EA"/>
    <w:rsid w:val="00300BD7"/>
    <w:rsid w:val="00315EEE"/>
    <w:rsid w:val="003A1B4D"/>
    <w:rsid w:val="00496C15"/>
    <w:rsid w:val="004F43F9"/>
    <w:rsid w:val="005819AF"/>
    <w:rsid w:val="00645252"/>
    <w:rsid w:val="006C7BAB"/>
    <w:rsid w:val="006D3D74"/>
    <w:rsid w:val="007A72E2"/>
    <w:rsid w:val="0083569A"/>
    <w:rsid w:val="00940100"/>
    <w:rsid w:val="009A6278"/>
    <w:rsid w:val="009D476B"/>
    <w:rsid w:val="00A151F9"/>
    <w:rsid w:val="00A80E10"/>
    <w:rsid w:val="00A9204E"/>
    <w:rsid w:val="00AF6840"/>
    <w:rsid w:val="00B53BE3"/>
    <w:rsid w:val="00BB28FE"/>
    <w:rsid w:val="00C46379"/>
    <w:rsid w:val="00D05B6B"/>
    <w:rsid w:val="00D90415"/>
    <w:rsid w:val="00DC65E7"/>
    <w:rsid w:val="00DE5486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9785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145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2024-11-01T14:12:00Z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