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4D7CF0A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475299">
        <w:rPr>
          <w:rFonts w:ascii="Arial" w:hAnsi="Arial" w:cs="Arial"/>
          <w:b/>
          <w:bCs/>
          <w:sz w:val="24"/>
          <w:szCs w:val="24"/>
        </w:rPr>
        <w:t>31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145283" w14:textId="6327420C" w:rsidR="00845888" w:rsidRDefault="00475299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475299">
        <w:rPr>
          <w:rFonts w:ascii="Arial" w:hAnsi="Arial" w:cs="Arial"/>
        </w:rPr>
        <w:t>C2021-035</w:t>
      </w:r>
      <w:r>
        <w:rPr>
          <w:rFonts w:ascii="Arial" w:hAnsi="Arial" w:cs="Arial"/>
        </w:rPr>
        <w:t xml:space="preserve"> </w:t>
      </w:r>
      <w:r w:rsidRPr="00475299">
        <w:rPr>
          <w:rFonts w:ascii="Arial" w:hAnsi="Arial" w:cs="Arial"/>
        </w:rPr>
        <w:t>Add Refresh Tree Option at highest level</w:t>
      </w:r>
    </w:p>
    <w:p w14:paraId="256EA472" w14:textId="77777777" w:rsidR="00475299" w:rsidRPr="004D1CD8" w:rsidRDefault="00475299" w:rsidP="004D1CD8">
      <w:pPr>
        <w:autoSpaceDE w:val="0"/>
        <w:autoSpaceDN w:val="0"/>
        <w:rPr>
          <w:rFonts w:ascii="Arial" w:hAnsi="Arial" w:cs="Arial"/>
        </w:rPr>
      </w:pPr>
    </w:p>
    <w:p w14:paraId="2F424E48" w14:textId="3B121874" w:rsidR="00845888" w:rsidRDefault="008C1D36" w:rsidP="00E6394E">
      <w:pPr>
        <w:autoSpaceDE w:val="0"/>
        <w:autoSpaceDN w:val="0"/>
        <w:rPr>
          <w:rFonts w:ascii="Arial" w:hAnsi="Arial" w:cs="Arial"/>
        </w:rPr>
      </w:pPr>
      <w:r w:rsidRPr="008C1D36">
        <w:rPr>
          <w:rFonts w:ascii="Arial" w:hAnsi="Arial" w:cs="Arial"/>
        </w:rPr>
        <w:t>Consider a method to refresh the entire tree at the highest level.  This would be beneficial for multi-user and other circumstances when PROMS doesn't update until you close and re-open PROMS (e.g. Updating formats).</w:t>
      </w:r>
    </w:p>
    <w:p w14:paraId="221A4412" w14:textId="77777777" w:rsidR="008C1D36" w:rsidRDefault="008C1D36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0C26D58C" w:rsidR="009756F0" w:rsidRDefault="008C1D36" w:rsidP="0084588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Added an option to refresh the PROMS tree at the highest level. This can be used in place of restarting PROMS when in multi-user to refresh items changed / added. 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776DFB93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Any DB </w:t>
      </w:r>
    </w:p>
    <w:p w14:paraId="68093930" w14:textId="6BC041FE" w:rsidR="008C1D36" w:rsidRDefault="008C1D36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Log into PROMS twice (as different users)</w:t>
      </w:r>
    </w:p>
    <w:p w14:paraId="192CFC62" w14:textId="4EBC5428" w:rsidR="008C1D36" w:rsidRDefault="008C1D36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one user add a folder</w:t>
      </w:r>
    </w:p>
    <w:p w14:paraId="44F99947" w14:textId="493A08AA" w:rsidR="008C1D36" w:rsidRDefault="008C1D36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other – Refresh the Tree by right clicking on the PROMS node and selecting “Refresh Tree”</w:t>
      </w:r>
    </w:p>
    <w:p w14:paraId="0E6D4A92" w14:textId="6E710D94" w:rsidR="008C1D36" w:rsidRPr="008C1D36" w:rsidRDefault="008C1D36" w:rsidP="008C1D3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8C1D36">
        <w:rPr>
          <w:rFonts w:ascii="Arial" w:hAnsi="Arial" w:cs="Arial"/>
          <w:sz w:val="24"/>
          <w:szCs w:val="24"/>
        </w:rPr>
        <w:drawing>
          <wp:inline distT="0" distB="0" distL="0" distR="0" wp14:anchorId="22A8F607" wp14:editId="77C23843">
            <wp:extent cx="2734057" cy="1228896"/>
            <wp:effectExtent l="0" t="0" r="9525" b="0"/>
            <wp:docPr id="38504152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41525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D6BA" w14:textId="2252055C" w:rsidR="00845888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Added folder should now show in the tree.</w:t>
      </w:r>
    </w:p>
    <w:p w14:paraId="1D58C1B6" w14:textId="5F223BCF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one user, add (or copy) a procedure</w:t>
      </w:r>
    </w:p>
    <w:p w14:paraId="4EB2B62A" w14:textId="77777777" w:rsidR="00353677" w:rsidRDefault="00353677" w:rsidP="0035367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other – Refresh the Tree by right clicking on the PROMS node and selecting “Refresh Tree”</w:t>
      </w:r>
    </w:p>
    <w:p w14:paraId="792E8B50" w14:textId="1A59F9FE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Added procedure should now show in the tree.</w:t>
      </w:r>
    </w:p>
    <w:p w14:paraId="6DF6E207" w14:textId="550BC1B9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next part – use DB for Braidwood</w:t>
      </w:r>
    </w:p>
    <w:p w14:paraId="4C83A410" w14:textId="4AC24F02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that uses CWE (like Abnormal Procedures Unit 0 -&gt; 0BwOA ELEC-1)</w:t>
      </w:r>
    </w:p>
    <w:p w14:paraId="7814BC81" w14:textId="3631281F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printing, you will notice at bottom of Page 2, Page 2 of …</w:t>
      </w:r>
    </w:p>
    <w:p w14:paraId="488AB355" w14:textId="37699F36" w:rsidR="00EA5920" w:rsidRPr="003B3C11" w:rsidRDefault="00353677" w:rsidP="003B3C1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53677">
        <w:rPr>
          <w:rFonts w:ascii="Arial" w:hAnsi="Arial" w:cs="Arial"/>
          <w:sz w:val="24"/>
          <w:szCs w:val="24"/>
        </w:rPr>
        <w:drawing>
          <wp:inline distT="0" distB="0" distL="0" distR="0" wp14:anchorId="178E5FB0" wp14:editId="064A15A9">
            <wp:extent cx="4695825" cy="1847894"/>
            <wp:effectExtent l="0" t="0" r="0" b="0"/>
            <wp:docPr id="728012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01262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2821" cy="185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B4F1F" w14:textId="77777777" w:rsidR="00353677" w:rsidRPr="00353677" w:rsidRDefault="00353677" w:rsidP="00353677">
      <w:pPr>
        <w:pStyle w:val="ListParagraph"/>
        <w:rPr>
          <w:rFonts w:ascii="Arial" w:hAnsi="Arial" w:cs="Arial"/>
          <w:sz w:val="24"/>
          <w:szCs w:val="24"/>
        </w:rPr>
      </w:pPr>
    </w:p>
    <w:p w14:paraId="41D566F3" w14:textId="6C4F17CE" w:rsidR="00353677" w:rsidRDefault="00353677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the V button-&gt;Admin-&gt;Update formats</w:t>
      </w:r>
    </w:p>
    <w:p w14:paraId="2D92B58C" w14:textId="27A5B6A2" w:rsidR="00353677" w:rsidRDefault="00353677" w:rsidP="00353677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 to the format located at:</w:t>
      </w:r>
    </w:p>
    <w:p w14:paraId="013C85A5" w14:textId="79AE240F" w:rsidR="00353677" w:rsidRDefault="00353677" w:rsidP="00353677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 w:rsidRPr="00353677">
        <w:rPr>
          <w:rFonts w:ascii="Arial" w:hAnsi="Arial" w:cs="Arial"/>
          <w:sz w:val="24"/>
          <w:szCs w:val="24"/>
        </w:rPr>
        <w:t>V:\Proms Versions\Test Version\Data to use for testing\C2021-035</w:t>
      </w:r>
    </w:p>
    <w:p w14:paraId="3ADE0C11" w14:textId="44396A49" w:rsidR="00353677" w:rsidRPr="00353677" w:rsidRDefault="00353677" w:rsidP="00353677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(After this, do not close PROMS until </w:t>
      </w:r>
      <w:r w:rsidR="00AE7E51">
        <w:rPr>
          <w:rFonts w:ascii="Arial" w:hAnsi="Arial" w:cs="Arial"/>
          <w:sz w:val="24"/>
          <w:szCs w:val="24"/>
        </w:rPr>
        <w:t xml:space="preserve">done </w:t>
      </w:r>
      <w:r>
        <w:rPr>
          <w:rFonts w:ascii="Arial" w:hAnsi="Arial" w:cs="Arial"/>
          <w:sz w:val="24"/>
          <w:szCs w:val="24"/>
        </w:rPr>
        <w:t>testing</w:t>
      </w:r>
      <w:r w:rsidR="00AE7E51">
        <w:rPr>
          <w:rFonts w:ascii="Arial" w:hAnsi="Arial" w:cs="Arial"/>
          <w:sz w:val="24"/>
          <w:szCs w:val="24"/>
        </w:rPr>
        <w:t xml:space="preserve"> as these steps should be done in conjunction to make sure that the cache </w:t>
      </w:r>
      <w:r w:rsidR="00F61DA9">
        <w:rPr>
          <w:rFonts w:ascii="Arial" w:hAnsi="Arial" w:cs="Arial"/>
          <w:sz w:val="24"/>
          <w:szCs w:val="24"/>
        </w:rPr>
        <w:t>is refreshed</w:t>
      </w:r>
      <w:r>
        <w:rPr>
          <w:rFonts w:ascii="Arial" w:hAnsi="Arial" w:cs="Arial"/>
          <w:sz w:val="24"/>
          <w:szCs w:val="24"/>
        </w:rPr>
        <w:t>)</w:t>
      </w:r>
    </w:p>
    <w:p w14:paraId="13C2083E" w14:textId="175DE167" w:rsidR="00353677" w:rsidRPr="00353677" w:rsidRDefault="00353677" w:rsidP="00353677">
      <w:pPr>
        <w:autoSpaceDE w:val="0"/>
        <w:autoSpaceDN w:val="0"/>
        <w:ind w:firstLine="720"/>
        <w:rPr>
          <w:rFonts w:ascii="Arial" w:hAnsi="Arial" w:cs="Arial"/>
          <w:sz w:val="24"/>
          <w:szCs w:val="24"/>
        </w:rPr>
      </w:pPr>
      <w:r w:rsidRPr="00353677">
        <w:rPr>
          <w:rFonts w:ascii="Arial" w:hAnsi="Arial" w:cs="Arial"/>
          <w:sz w:val="24"/>
          <w:szCs w:val="24"/>
        </w:rPr>
        <w:drawing>
          <wp:inline distT="0" distB="0" distL="0" distR="0" wp14:anchorId="079CF3E7" wp14:editId="31D4261A">
            <wp:extent cx="2533650" cy="1729197"/>
            <wp:effectExtent l="0" t="0" r="0" b="4445"/>
            <wp:docPr id="9059115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911504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2861" cy="173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F6309" w14:textId="6729A33A" w:rsidR="00116ADE" w:rsidRPr="00AB3E6F" w:rsidRDefault="00116ADE" w:rsidP="00116AD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5E3055F" w14:textId="3B7ECCA1" w:rsidR="00BE3974" w:rsidRDefault="00353677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that, Refresh the Tree - </w:t>
      </w:r>
      <w:r>
        <w:rPr>
          <w:rFonts w:ascii="Arial" w:hAnsi="Arial" w:cs="Arial"/>
          <w:sz w:val="24"/>
          <w:szCs w:val="24"/>
        </w:rPr>
        <w:t>Refresh the Tree by right clicking on the PROMS node and selecting “Refresh Tree”</w:t>
      </w:r>
    </w:p>
    <w:p w14:paraId="5F9A27EA" w14:textId="37FA158C" w:rsidR="00353677" w:rsidRDefault="00353677" w:rsidP="00353677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8C1D36">
        <w:rPr>
          <w:rFonts w:ascii="Arial" w:hAnsi="Arial" w:cs="Arial"/>
          <w:sz w:val="24"/>
          <w:szCs w:val="24"/>
        </w:rPr>
        <w:drawing>
          <wp:inline distT="0" distB="0" distL="0" distR="0" wp14:anchorId="10197806" wp14:editId="3C1E41B1">
            <wp:extent cx="2734057" cy="1228896"/>
            <wp:effectExtent l="0" t="0" r="9525" b="0"/>
            <wp:docPr id="7055485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41525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B8029" w14:textId="384B7C43" w:rsidR="00116ADE" w:rsidRDefault="00353677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Printing after</w:t>
      </w:r>
      <w:r w:rsidR="00AE7E51">
        <w:rPr>
          <w:rFonts w:ascii="Arial" w:hAnsi="Arial" w:cs="Arial"/>
          <w:sz w:val="24"/>
          <w:szCs w:val="24"/>
        </w:rPr>
        <w:t xml:space="preserve"> refreshing the tree should use the new format file.</w:t>
      </w:r>
    </w:p>
    <w:p w14:paraId="4A3AE450" w14:textId="7172EAF4" w:rsidR="00AE7E51" w:rsidRDefault="00AE7E51" w:rsidP="00AE7E5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will be able to tell this as the word “test” will be added to the page footer for Procedure Steps</w:t>
      </w:r>
    </w:p>
    <w:p w14:paraId="5440002F" w14:textId="7A98A668" w:rsidR="00AE7E51" w:rsidRDefault="00AE7E51" w:rsidP="00AE7E5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AE7E51">
        <w:rPr>
          <w:rFonts w:ascii="Arial" w:hAnsi="Arial" w:cs="Arial"/>
          <w:sz w:val="24"/>
          <w:szCs w:val="24"/>
        </w:rPr>
        <w:drawing>
          <wp:inline distT="0" distB="0" distL="0" distR="0" wp14:anchorId="4D34D90B" wp14:editId="1458D033">
            <wp:extent cx="5353050" cy="2009376"/>
            <wp:effectExtent l="0" t="0" r="0" b="0"/>
            <wp:docPr id="6643981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398177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67027" cy="201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51B79"/>
    <w:rsid w:val="00457C23"/>
    <w:rsid w:val="00475299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63B1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605EB"/>
    <w:rsid w:val="00A64EB0"/>
    <w:rsid w:val="00A80E10"/>
    <w:rsid w:val="00A844EE"/>
    <w:rsid w:val="00A9204E"/>
    <w:rsid w:val="00A931B1"/>
    <w:rsid w:val="00AB3056"/>
    <w:rsid w:val="00AB3E6F"/>
    <w:rsid w:val="00AC3D0C"/>
    <w:rsid w:val="00AD6801"/>
    <w:rsid w:val="00AE7E5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E00"/>
    <w:rsid w:val="00EA5920"/>
    <w:rsid w:val="00EB32D4"/>
    <w:rsid w:val="00EE1B6A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573F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13312</TotalTime>
  <Pages>2</Pages>
  <Words>368</Words>
  <Characters>1677</Characters>
  <Application>Microsoft Office Word</Application>
  <DocSecurity>0</DocSecurity>
  <Lines>54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102</cp:revision>
  <cp:lastPrinted>2025-08-05T12:35:00Z</cp:lastPrinted>
  <dcterms:created xsi:type="dcterms:W3CDTF">2024-05-24T18:18:00Z</dcterms:created>
  <dcterms:modified xsi:type="dcterms:W3CDTF">2025-10-31T13:43:00Z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