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4A6BB" w14:textId="415EF4A9" w:rsidR="003A1B4D" w:rsidRDefault="00275EAE" w:rsidP="003A1B4D">
      <w:pPr>
        <w:autoSpaceDE w:val="0"/>
        <w:autoSpaceDN w:val="0"/>
        <w:rPr>
          <w:rFonts w:ascii="Arial" w:hAnsi="Arial" w:cs="Arial"/>
          <w:b/>
          <w:bCs/>
          <w:sz w:val="24"/>
          <w:szCs w:val="24"/>
        </w:rPr>
      </w:pPr>
      <w:r>
        <w:rPr>
          <w:rFonts w:ascii="Arial" w:hAnsi="Arial" w:cs="Arial"/>
          <w:b/>
          <w:bCs/>
          <w:sz w:val="24"/>
          <w:szCs w:val="24"/>
        </w:rPr>
        <w:t>6/</w:t>
      </w:r>
      <w:r w:rsidR="00275C2C">
        <w:rPr>
          <w:rFonts w:ascii="Arial" w:hAnsi="Arial" w:cs="Arial"/>
          <w:b/>
          <w:bCs/>
          <w:sz w:val="24"/>
          <w:szCs w:val="24"/>
        </w:rPr>
        <w:t>20</w:t>
      </w:r>
      <w:r>
        <w:rPr>
          <w:rFonts w:ascii="Arial" w:hAnsi="Arial" w:cs="Arial"/>
          <w:b/>
          <w:bCs/>
          <w:sz w:val="24"/>
          <w:szCs w:val="24"/>
        </w:rPr>
        <w:t>/2024</w:t>
      </w:r>
    </w:p>
    <w:p w14:paraId="2B0D39EA" w14:textId="77777777" w:rsidR="003A1B4D" w:rsidRDefault="003A1B4D" w:rsidP="003A1B4D">
      <w:pPr>
        <w:autoSpaceDE w:val="0"/>
        <w:autoSpaceDN w:val="0"/>
        <w:rPr>
          <w:rFonts w:ascii="Arial" w:hAnsi="Arial" w:cs="Arial"/>
          <w:b/>
          <w:bCs/>
          <w:sz w:val="24"/>
          <w:szCs w:val="24"/>
        </w:rPr>
      </w:pPr>
    </w:p>
    <w:p w14:paraId="357381A7" w14:textId="30C52B27"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275EAE">
        <w:rPr>
          <w:rFonts w:ascii="Arial" w:hAnsi="Arial" w:cs="Arial"/>
          <w:b/>
          <w:bCs/>
          <w:sz w:val="24"/>
          <w:szCs w:val="24"/>
        </w:rPr>
        <w:t>All</w:t>
      </w:r>
    </w:p>
    <w:p w14:paraId="2B41ADA0" w14:textId="77777777" w:rsidR="003A1B4D" w:rsidRDefault="003A1B4D" w:rsidP="003A1B4D">
      <w:pPr>
        <w:autoSpaceDE w:val="0"/>
        <w:autoSpaceDN w:val="0"/>
        <w:rPr>
          <w:rFonts w:ascii="Arial" w:hAnsi="Arial" w:cs="Arial"/>
          <w:color w:val="000000"/>
          <w:sz w:val="20"/>
          <w:szCs w:val="20"/>
        </w:rPr>
      </w:pPr>
    </w:p>
    <w:p w14:paraId="11AE9152" w14:textId="77777777" w:rsidR="003A1B4D" w:rsidRDefault="003A1B4D" w:rsidP="003A1B4D">
      <w:pPr>
        <w:autoSpaceDE w:val="0"/>
        <w:autoSpaceDN w:val="0"/>
        <w:rPr>
          <w:rFonts w:ascii="Arial" w:hAnsi="Arial" w:cs="Arial"/>
          <w:color w:val="FF00FF"/>
          <w:sz w:val="20"/>
          <w:szCs w:val="20"/>
        </w:rPr>
      </w:pPr>
    </w:p>
    <w:p w14:paraId="7109A11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19771428" w14:textId="487CEAD9" w:rsidR="003A1B4D" w:rsidRDefault="00960B27" w:rsidP="003A1B4D">
      <w:pPr>
        <w:autoSpaceDE w:val="0"/>
        <w:autoSpaceDN w:val="0"/>
        <w:rPr>
          <w:rFonts w:ascii="Arial" w:hAnsi="Arial" w:cs="Arial"/>
        </w:rPr>
      </w:pPr>
      <w:bookmarkStart w:id="0" w:name="OLE_LINK1"/>
      <w:bookmarkStart w:id="1" w:name="OLE_LINK2"/>
      <w:r>
        <w:rPr>
          <w:rFonts w:ascii="Arial" w:hAnsi="Arial" w:cs="Arial"/>
        </w:rPr>
        <w:t>C</w:t>
      </w:r>
      <w:r w:rsidR="00275EAE">
        <w:rPr>
          <w:rFonts w:ascii="Arial" w:hAnsi="Arial" w:cs="Arial"/>
        </w:rPr>
        <w:t>20</w:t>
      </w:r>
      <w:r w:rsidR="00937C56">
        <w:rPr>
          <w:rFonts w:ascii="Arial" w:hAnsi="Arial" w:cs="Arial"/>
        </w:rPr>
        <w:t>22</w:t>
      </w:r>
      <w:r w:rsidR="00275EAE">
        <w:rPr>
          <w:rFonts w:ascii="Arial" w:hAnsi="Arial" w:cs="Arial"/>
        </w:rPr>
        <w:t>-0</w:t>
      </w:r>
      <w:r w:rsidR="00937C56">
        <w:rPr>
          <w:rFonts w:ascii="Arial" w:hAnsi="Arial" w:cs="Arial"/>
        </w:rPr>
        <w:t>29</w:t>
      </w:r>
    </w:p>
    <w:p w14:paraId="402483FD" w14:textId="77777777" w:rsidR="00937C56" w:rsidRPr="00937C56" w:rsidRDefault="00937C56" w:rsidP="00937C56">
      <w:pPr>
        <w:autoSpaceDE w:val="0"/>
        <w:autoSpaceDN w:val="0"/>
        <w:ind w:left="720"/>
        <w:rPr>
          <w:rFonts w:ascii="Arial" w:hAnsi="Arial" w:cs="Arial"/>
        </w:rPr>
      </w:pPr>
      <w:r w:rsidRPr="00937C56">
        <w:rPr>
          <w:rFonts w:ascii="Arial" w:hAnsi="Arial" w:cs="Arial"/>
        </w:rPr>
        <w:t>When you export a procedure (or procedure set), the user should be notified if there is an existing export file and that it would be replaced with the one about to be created.</w:t>
      </w:r>
    </w:p>
    <w:p w14:paraId="53E84DF0" w14:textId="77777777" w:rsidR="00937C56" w:rsidRPr="00937C56" w:rsidRDefault="00937C56" w:rsidP="00937C56">
      <w:pPr>
        <w:autoSpaceDE w:val="0"/>
        <w:autoSpaceDN w:val="0"/>
        <w:ind w:left="720"/>
        <w:rPr>
          <w:rFonts w:ascii="Arial" w:hAnsi="Arial" w:cs="Arial"/>
        </w:rPr>
      </w:pPr>
    </w:p>
    <w:p w14:paraId="1202BF8A" w14:textId="77777777" w:rsidR="00937C56" w:rsidRPr="00937C56" w:rsidRDefault="00937C56" w:rsidP="00937C56">
      <w:pPr>
        <w:autoSpaceDE w:val="0"/>
        <w:autoSpaceDN w:val="0"/>
        <w:ind w:left="720"/>
        <w:rPr>
          <w:rFonts w:ascii="Arial" w:hAnsi="Arial" w:cs="Arial"/>
        </w:rPr>
      </w:pPr>
      <w:r w:rsidRPr="00937C56">
        <w:rPr>
          <w:rFonts w:ascii="Arial" w:hAnsi="Arial" w:cs="Arial"/>
        </w:rPr>
        <w:t>User should have a chance to abort the export.</w:t>
      </w:r>
    </w:p>
    <w:p w14:paraId="0E7AD253" w14:textId="77777777" w:rsidR="00937C56" w:rsidRPr="00937C56" w:rsidRDefault="00937C56" w:rsidP="00937C56">
      <w:pPr>
        <w:autoSpaceDE w:val="0"/>
        <w:autoSpaceDN w:val="0"/>
        <w:ind w:left="720"/>
        <w:rPr>
          <w:rFonts w:ascii="Arial" w:hAnsi="Arial" w:cs="Arial"/>
        </w:rPr>
      </w:pPr>
      <w:r w:rsidRPr="00937C56">
        <w:rPr>
          <w:rFonts w:ascii="Arial" w:hAnsi="Arial" w:cs="Arial"/>
        </w:rPr>
        <w:t xml:space="preserve">Alternatively, the export file name should be </w:t>
      </w:r>
      <w:proofErr w:type="spellStart"/>
      <w:r w:rsidRPr="00937C56">
        <w:rPr>
          <w:rFonts w:ascii="Arial" w:hAnsi="Arial" w:cs="Arial"/>
        </w:rPr>
        <w:t>increatmented</w:t>
      </w:r>
      <w:proofErr w:type="spellEnd"/>
      <w:r w:rsidRPr="00937C56">
        <w:rPr>
          <w:rFonts w:ascii="Arial" w:hAnsi="Arial" w:cs="Arial"/>
        </w:rPr>
        <w:t xml:space="preserve"> with a number or appended with the current date/time.  </w:t>
      </w:r>
    </w:p>
    <w:p w14:paraId="18E36EAE" w14:textId="77777777" w:rsidR="00937C56" w:rsidRPr="00937C56" w:rsidRDefault="00937C56" w:rsidP="00937C56">
      <w:pPr>
        <w:autoSpaceDE w:val="0"/>
        <w:autoSpaceDN w:val="0"/>
        <w:ind w:left="720"/>
        <w:rPr>
          <w:rFonts w:ascii="Arial" w:hAnsi="Arial" w:cs="Arial"/>
        </w:rPr>
      </w:pPr>
    </w:p>
    <w:p w14:paraId="42856644" w14:textId="49186F0C" w:rsidR="00551B68" w:rsidRDefault="00937C56" w:rsidP="00937C56">
      <w:pPr>
        <w:autoSpaceDE w:val="0"/>
        <w:autoSpaceDN w:val="0"/>
        <w:ind w:left="720"/>
        <w:rPr>
          <w:rFonts w:ascii="Arial" w:hAnsi="Arial" w:cs="Arial"/>
        </w:rPr>
      </w:pPr>
      <w:r w:rsidRPr="00937C56">
        <w:rPr>
          <w:rFonts w:ascii="Arial" w:hAnsi="Arial" w:cs="Arial"/>
        </w:rPr>
        <w:t>Preset the select file location for single procedure exports, currently user must click the three dot buttons to the right to populate.</w:t>
      </w:r>
      <w:r>
        <w:rPr>
          <w:rFonts w:ascii="Arial" w:hAnsi="Arial" w:cs="Arial"/>
        </w:rPr>
        <w:br/>
      </w:r>
    </w:p>
    <w:bookmarkStart w:id="2" w:name="_Hlk167786851"/>
    <w:p w14:paraId="72B6026D" w14:textId="171BF1CF" w:rsidR="00D25EB7" w:rsidRPr="00D25EB7" w:rsidRDefault="00000000" w:rsidP="00D25EB7">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sidRPr="00D25EB7">
        <w:rPr>
          <w:rFonts w:ascii="Arial" w:hAnsi="Arial" w:cs="Arial"/>
        </w:rPr>
        <w:t xml:space="preserve">  [Check this box if a </w:t>
      </w:r>
      <w:proofErr w:type="spellStart"/>
      <w:r w:rsidR="00D25EB7" w:rsidRPr="00D25EB7">
        <w:rPr>
          <w:rFonts w:ascii="Arial" w:hAnsi="Arial" w:cs="Arial"/>
        </w:rPr>
        <w:t>sql</w:t>
      </w:r>
      <w:proofErr w:type="spellEnd"/>
      <w:r w:rsidR="00D25EB7" w:rsidRPr="00D25EB7">
        <w:rPr>
          <w:rFonts w:ascii="Arial" w:hAnsi="Arial" w:cs="Arial"/>
        </w:rPr>
        <w:t xml:space="preserve"> query or a data fix applies to this update].</w:t>
      </w:r>
    </w:p>
    <w:bookmarkEnd w:id="2"/>
    <w:p w14:paraId="5B49F1B2" w14:textId="77777777" w:rsidR="00D25EB7" w:rsidRDefault="00D25EB7" w:rsidP="00551B68">
      <w:pPr>
        <w:autoSpaceDE w:val="0"/>
        <w:autoSpaceDN w:val="0"/>
        <w:rPr>
          <w:rFonts w:ascii="Arial" w:hAnsi="Arial" w:cs="Arial"/>
        </w:rPr>
      </w:pPr>
    </w:p>
    <w:p w14:paraId="19D4A360" w14:textId="77777777" w:rsidR="001C10A9" w:rsidRPr="007F5730" w:rsidRDefault="001C10A9" w:rsidP="003A1B4D">
      <w:pPr>
        <w:autoSpaceDE w:val="0"/>
        <w:autoSpaceDN w:val="0"/>
        <w:ind w:left="360"/>
        <w:rPr>
          <w:rFonts w:ascii="Arial" w:hAnsi="Arial" w:cs="Arial"/>
        </w:rPr>
      </w:pPr>
    </w:p>
    <w:bookmarkEnd w:id="0"/>
    <w:bookmarkEnd w:id="1"/>
    <w:p w14:paraId="0D8C560C" w14:textId="77777777" w:rsidR="003A1B4D" w:rsidRPr="00B4143A" w:rsidRDefault="003A1B4D" w:rsidP="003A1B4D">
      <w:pPr>
        <w:autoSpaceDE w:val="0"/>
        <w:autoSpaceDN w:val="0"/>
        <w:rPr>
          <w:rFonts w:ascii="Arial" w:hAnsi="Arial" w:cs="Arial"/>
        </w:rPr>
      </w:pPr>
    </w:p>
    <w:p w14:paraId="5BCDB85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E26B5DA" w14:textId="617FE01C" w:rsidR="003A1B4D" w:rsidRDefault="003A1B4D" w:rsidP="007A72E2">
      <w:pPr>
        <w:autoSpaceDE w:val="0"/>
        <w:autoSpaceDN w:val="0"/>
        <w:ind w:left="360" w:hanging="360"/>
        <w:jc w:val="both"/>
        <w:rPr>
          <w:rFonts w:ascii="Arial" w:hAnsi="Arial" w:cs="Arial"/>
        </w:rPr>
      </w:pPr>
      <w:r>
        <w:rPr>
          <w:rFonts w:ascii="Arial" w:hAnsi="Arial" w:cs="Arial"/>
        </w:rPr>
        <w:tab/>
      </w:r>
      <w:r w:rsidR="00937C56">
        <w:rPr>
          <w:rFonts w:ascii="Arial" w:hAnsi="Arial" w:cs="Arial"/>
        </w:rPr>
        <w:t>Allow for overwrite for single procedure or the option to rename the existing exported procedure and proceed with the regularly named export file. Pre-load the export path when exporting a single procedure.</w:t>
      </w:r>
    </w:p>
    <w:p w14:paraId="2E1B65E1" w14:textId="77777777" w:rsidR="00F81A53" w:rsidRDefault="00F81A53" w:rsidP="003A1B4D">
      <w:pPr>
        <w:autoSpaceDE w:val="0"/>
        <w:autoSpaceDN w:val="0"/>
        <w:ind w:left="360" w:hanging="360"/>
        <w:rPr>
          <w:rFonts w:ascii="Arial" w:hAnsi="Arial" w:cs="Arial"/>
        </w:rPr>
      </w:pPr>
    </w:p>
    <w:p w14:paraId="6C2041FA" w14:textId="77777777" w:rsidR="003A1B4D" w:rsidRPr="00B4143A" w:rsidRDefault="003A1B4D" w:rsidP="003A1B4D">
      <w:pPr>
        <w:autoSpaceDE w:val="0"/>
        <w:autoSpaceDN w:val="0"/>
        <w:rPr>
          <w:rFonts w:ascii="Arial" w:hAnsi="Arial" w:cs="Arial"/>
        </w:rPr>
      </w:pPr>
    </w:p>
    <w:p w14:paraId="2C8FFA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A88C81A" w14:textId="68CA0124" w:rsidR="003A1B4D" w:rsidRDefault="00275EAE" w:rsidP="007A72E2">
      <w:pPr>
        <w:autoSpaceDE w:val="0"/>
        <w:autoSpaceDN w:val="0"/>
        <w:ind w:left="360"/>
        <w:jc w:val="both"/>
        <w:rPr>
          <w:rFonts w:ascii="Arial" w:hAnsi="Arial" w:cs="Arial"/>
        </w:rPr>
      </w:pPr>
      <w:r>
        <w:rPr>
          <w:rFonts w:ascii="Arial" w:hAnsi="Arial" w:cs="Arial"/>
        </w:rPr>
        <w:t>N/A</w:t>
      </w:r>
    </w:p>
    <w:p w14:paraId="5C71669C" w14:textId="77777777" w:rsidR="001C10A9" w:rsidRPr="00B4143A" w:rsidRDefault="001C10A9" w:rsidP="003A1B4D">
      <w:pPr>
        <w:autoSpaceDE w:val="0"/>
        <w:autoSpaceDN w:val="0"/>
        <w:ind w:left="360"/>
        <w:rPr>
          <w:rFonts w:ascii="Arial" w:hAnsi="Arial" w:cs="Arial"/>
        </w:rPr>
      </w:pPr>
    </w:p>
    <w:p w14:paraId="057A4E5C" w14:textId="77777777" w:rsidR="003A1B4D" w:rsidRDefault="003A1B4D" w:rsidP="003A1B4D">
      <w:pPr>
        <w:autoSpaceDE w:val="0"/>
        <w:autoSpaceDN w:val="0"/>
        <w:rPr>
          <w:rFonts w:ascii="Arial" w:hAnsi="Arial" w:cs="Arial"/>
          <w:sz w:val="20"/>
          <w:szCs w:val="20"/>
        </w:rPr>
      </w:pPr>
    </w:p>
    <w:p w14:paraId="401CD12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2C917634" w14:textId="64E07C1E" w:rsidR="003A1B4D" w:rsidRDefault="00275EAE" w:rsidP="007A72E2">
      <w:pPr>
        <w:autoSpaceDE w:val="0"/>
        <w:autoSpaceDN w:val="0"/>
        <w:jc w:val="both"/>
        <w:rPr>
          <w:rFonts w:ascii="Arial" w:hAnsi="Arial" w:cs="Arial"/>
        </w:rPr>
      </w:pPr>
      <w:r>
        <w:rPr>
          <w:rFonts w:ascii="Arial" w:hAnsi="Arial" w:cs="Arial"/>
        </w:rPr>
        <w:t xml:space="preserve">Use any </w:t>
      </w:r>
      <w:r w:rsidR="00A32F9A">
        <w:rPr>
          <w:rFonts w:ascii="Arial" w:hAnsi="Arial" w:cs="Arial"/>
        </w:rPr>
        <w:t>database</w:t>
      </w:r>
    </w:p>
    <w:p w14:paraId="18962BE5" w14:textId="15D69A5A" w:rsidR="00026BC4" w:rsidRDefault="00937C56" w:rsidP="007A72E2">
      <w:pPr>
        <w:autoSpaceDE w:val="0"/>
        <w:autoSpaceDN w:val="0"/>
        <w:jc w:val="both"/>
        <w:rPr>
          <w:rFonts w:ascii="Arial" w:hAnsi="Arial" w:cs="Arial"/>
        </w:rPr>
      </w:pPr>
      <w:r>
        <w:rPr>
          <w:rFonts w:ascii="Arial" w:hAnsi="Arial" w:cs="Arial"/>
        </w:rPr>
        <w:br/>
        <w:t>Test Single Procedure Export Initial Creation</w:t>
      </w:r>
    </w:p>
    <w:p w14:paraId="5803ACFC" w14:textId="7EB544F3" w:rsidR="00026BC4" w:rsidRPr="00937C56" w:rsidRDefault="00937C56" w:rsidP="00937C56">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a single procedure, right click and choose export.</w:t>
      </w:r>
    </w:p>
    <w:p w14:paraId="5CD98BEA" w14:textId="54BF273F" w:rsidR="00937C56" w:rsidRPr="00937C56" w:rsidRDefault="00937C56" w:rsidP="00937C56">
      <w:pPr>
        <w:pStyle w:val="ListParagraph"/>
        <w:numPr>
          <w:ilvl w:val="0"/>
          <w:numId w:val="24"/>
        </w:numPr>
        <w:autoSpaceDE w:val="0"/>
        <w:autoSpaceDN w:val="0"/>
        <w:ind w:left="360"/>
        <w:jc w:val="both"/>
        <w:rPr>
          <w:rFonts w:ascii="Arial" w:hAnsi="Arial" w:cs="Arial"/>
          <w:sz w:val="24"/>
          <w:szCs w:val="24"/>
        </w:rPr>
      </w:pPr>
      <w:r>
        <w:rPr>
          <w:rFonts w:ascii="Arial" w:hAnsi="Arial" w:cs="Arial"/>
        </w:rPr>
        <w:t>Export the procedure to the default path.</w:t>
      </w:r>
    </w:p>
    <w:p w14:paraId="1228CE96" w14:textId="5FE9F477" w:rsidR="00937C56" w:rsidRPr="00937C56" w:rsidRDefault="00937C56" w:rsidP="00937C56">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exported file was successfully created.</w:t>
      </w:r>
    </w:p>
    <w:p w14:paraId="5101E501" w14:textId="77777777" w:rsidR="00937C56" w:rsidRDefault="00937C56" w:rsidP="00937C56">
      <w:pPr>
        <w:autoSpaceDE w:val="0"/>
        <w:autoSpaceDN w:val="0"/>
        <w:jc w:val="both"/>
        <w:rPr>
          <w:rFonts w:ascii="Arial" w:hAnsi="Arial" w:cs="Arial"/>
          <w:sz w:val="24"/>
          <w:szCs w:val="24"/>
        </w:rPr>
      </w:pPr>
    </w:p>
    <w:p w14:paraId="1150D210" w14:textId="11DE6BC9" w:rsidR="00937C56" w:rsidRPr="00937C56" w:rsidRDefault="00937C56" w:rsidP="00937C56">
      <w:pPr>
        <w:autoSpaceDE w:val="0"/>
        <w:autoSpaceDN w:val="0"/>
        <w:jc w:val="both"/>
        <w:rPr>
          <w:rFonts w:ascii="Arial" w:hAnsi="Arial" w:cs="Arial"/>
          <w:sz w:val="24"/>
          <w:szCs w:val="24"/>
        </w:rPr>
      </w:pPr>
      <w:r>
        <w:rPr>
          <w:rFonts w:ascii="Arial" w:hAnsi="Arial" w:cs="Arial"/>
          <w:sz w:val="24"/>
          <w:szCs w:val="24"/>
        </w:rPr>
        <w:t>Test Cancel</w:t>
      </w:r>
    </w:p>
    <w:p w14:paraId="1928B283" w14:textId="245AC57F" w:rsidR="00937C56" w:rsidRPr="00937C56" w:rsidRDefault="00937C56" w:rsidP="00937C56">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the same procedure, right click and choose export.</w:t>
      </w:r>
    </w:p>
    <w:p w14:paraId="3EEC8212" w14:textId="66391AB2" w:rsidR="00937C56" w:rsidRPr="00777646" w:rsidRDefault="00937C56" w:rsidP="00777646">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export message pops up notifying that an export file of the same name exists.</w:t>
      </w:r>
    </w:p>
    <w:p w14:paraId="2C0A6920" w14:textId="4261BF05" w:rsidR="00777646" w:rsidRPr="00A53B2D" w:rsidRDefault="00777646" w:rsidP="00777646">
      <w:pPr>
        <w:pStyle w:val="ListParagraph"/>
        <w:numPr>
          <w:ilvl w:val="0"/>
          <w:numId w:val="24"/>
        </w:numPr>
        <w:autoSpaceDE w:val="0"/>
        <w:autoSpaceDN w:val="0"/>
        <w:ind w:left="360"/>
        <w:jc w:val="both"/>
        <w:rPr>
          <w:rFonts w:ascii="Arial" w:hAnsi="Arial" w:cs="Arial"/>
          <w:sz w:val="24"/>
          <w:szCs w:val="24"/>
        </w:rPr>
      </w:pPr>
      <w:r>
        <w:rPr>
          <w:rFonts w:ascii="Arial" w:hAnsi="Arial" w:cs="Arial"/>
        </w:rPr>
        <w:t xml:space="preserve">Select </w:t>
      </w:r>
      <w:r w:rsidR="00A53B2D">
        <w:rPr>
          <w:rFonts w:ascii="Arial" w:hAnsi="Arial" w:cs="Arial"/>
        </w:rPr>
        <w:t>“C</w:t>
      </w:r>
      <w:r>
        <w:rPr>
          <w:rFonts w:ascii="Arial" w:hAnsi="Arial" w:cs="Arial"/>
        </w:rPr>
        <w:t>ancel</w:t>
      </w:r>
      <w:r w:rsidR="00A53B2D">
        <w:rPr>
          <w:rFonts w:ascii="Arial" w:hAnsi="Arial" w:cs="Arial"/>
        </w:rPr>
        <w:t>”</w:t>
      </w:r>
      <w:r>
        <w:rPr>
          <w:rFonts w:ascii="Arial" w:hAnsi="Arial" w:cs="Arial"/>
        </w:rPr>
        <w:t>, the procedure should not export.</w:t>
      </w:r>
    </w:p>
    <w:p w14:paraId="676B1E61" w14:textId="77777777" w:rsidR="00A53B2D" w:rsidRDefault="00A53B2D" w:rsidP="00A53B2D">
      <w:pPr>
        <w:autoSpaceDE w:val="0"/>
        <w:autoSpaceDN w:val="0"/>
        <w:jc w:val="both"/>
        <w:rPr>
          <w:rFonts w:ascii="Arial" w:hAnsi="Arial" w:cs="Arial"/>
          <w:sz w:val="24"/>
          <w:szCs w:val="24"/>
        </w:rPr>
      </w:pPr>
    </w:p>
    <w:p w14:paraId="41E8D9E6" w14:textId="34E4CA2A" w:rsidR="00A53B2D" w:rsidRDefault="00A53B2D" w:rsidP="00A53B2D">
      <w:pPr>
        <w:autoSpaceDE w:val="0"/>
        <w:autoSpaceDN w:val="0"/>
        <w:jc w:val="both"/>
        <w:rPr>
          <w:rFonts w:ascii="Arial" w:hAnsi="Arial" w:cs="Arial"/>
          <w:sz w:val="24"/>
          <w:szCs w:val="24"/>
        </w:rPr>
      </w:pPr>
      <w:r>
        <w:rPr>
          <w:rFonts w:ascii="Arial" w:hAnsi="Arial" w:cs="Arial"/>
          <w:sz w:val="24"/>
          <w:szCs w:val="24"/>
        </w:rPr>
        <w:t>Test Overwrite</w:t>
      </w:r>
    </w:p>
    <w:p w14:paraId="0967480D" w14:textId="77777777" w:rsidR="00A53B2D" w:rsidRPr="00937C56"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the same procedure, right click and choose export.</w:t>
      </w:r>
    </w:p>
    <w:p w14:paraId="5A43DD7C" w14:textId="77777777" w:rsidR="00A53B2D" w:rsidRPr="00777646"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export message pops up notifying that an export file of the same name exists.</w:t>
      </w:r>
    </w:p>
    <w:p w14:paraId="7894B1D0" w14:textId="67524D37" w:rsidR="00A53B2D" w:rsidRPr="00A53B2D"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“Overwrite”</w:t>
      </w:r>
    </w:p>
    <w:p w14:paraId="6C7FCE60" w14:textId="4D59F2D6" w:rsidR="00A53B2D" w:rsidRPr="00A53B2D"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file has been overwritten,</w:t>
      </w:r>
    </w:p>
    <w:p w14:paraId="250A1AEE" w14:textId="77777777" w:rsidR="00A53B2D" w:rsidRDefault="00A53B2D" w:rsidP="00A53B2D">
      <w:pPr>
        <w:autoSpaceDE w:val="0"/>
        <w:autoSpaceDN w:val="0"/>
        <w:jc w:val="both"/>
        <w:rPr>
          <w:rFonts w:ascii="Arial" w:hAnsi="Arial" w:cs="Arial"/>
          <w:sz w:val="24"/>
          <w:szCs w:val="24"/>
        </w:rPr>
      </w:pPr>
    </w:p>
    <w:p w14:paraId="0BE027B4" w14:textId="31433CA6" w:rsidR="00A53B2D" w:rsidRDefault="00A53B2D" w:rsidP="00A53B2D">
      <w:pPr>
        <w:autoSpaceDE w:val="0"/>
        <w:autoSpaceDN w:val="0"/>
        <w:jc w:val="both"/>
        <w:rPr>
          <w:rFonts w:ascii="Arial" w:hAnsi="Arial" w:cs="Arial"/>
          <w:sz w:val="24"/>
          <w:szCs w:val="24"/>
        </w:rPr>
      </w:pPr>
      <w:r>
        <w:rPr>
          <w:rFonts w:ascii="Arial" w:hAnsi="Arial" w:cs="Arial"/>
          <w:sz w:val="24"/>
          <w:szCs w:val="24"/>
        </w:rPr>
        <w:t>Test Rename</w:t>
      </w:r>
    </w:p>
    <w:p w14:paraId="315FE5BB" w14:textId="77777777" w:rsidR="00A53B2D" w:rsidRPr="00937C56"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the same procedure, right click and choose export.</w:t>
      </w:r>
    </w:p>
    <w:p w14:paraId="46FCF965" w14:textId="77777777" w:rsidR="00A53B2D" w:rsidRPr="00777646"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export message pops up notifying that an export file of the same name exists.</w:t>
      </w:r>
    </w:p>
    <w:p w14:paraId="71F875F3" w14:textId="751CB5DF" w:rsidR="00A53B2D" w:rsidRPr="00A53B2D"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Select “Rename”</w:t>
      </w:r>
    </w:p>
    <w:p w14:paraId="63D1D872" w14:textId="2050D873" w:rsidR="00A53B2D" w:rsidRPr="00A53B2D" w:rsidRDefault="00A53B2D" w:rsidP="00A53B2D">
      <w:pPr>
        <w:pStyle w:val="ListParagraph"/>
        <w:numPr>
          <w:ilvl w:val="0"/>
          <w:numId w:val="24"/>
        </w:numPr>
        <w:autoSpaceDE w:val="0"/>
        <w:autoSpaceDN w:val="0"/>
        <w:ind w:left="360"/>
        <w:jc w:val="both"/>
        <w:rPr>
          <w:rFonts w:ascii="Arial" w:hAnsi="Arial" w:cs="Arial"/>
          <w:sz w:val="24"/>
          <w:szCs w:val="24"/>
        </w:rPr>
      </w:pPr>
      <w:r>
        <w:rPr>
          <w:rFonts w:ascii="Arial" w:hAnsi="Arial" w:cs="Arial"/>
        </w:rPr>
        <w:t>Verify the original file has been renamed, and the current procedure has been exported,</w:t>
      </w:r>
    </w:p>
    <w:p w14:paraId="08F72201" w14:textId="77777777" w:rsidR="00A53B2D" w:rsidRPr="00A53B2D" w:rsidRDefault="00A53B2D" w:rsidP="00A53B2D">
      <w:pPr>
        <w:autoSpaceDE w:val="0"/>
        <w:autoSpaceDN w:val="0"/>
        <w:jc w:val="both"/>
        <w:rPr>
          <w:rFonts w:ascii="Arial" w:hAnsi="Arial" w:cs="Arial"/>
          <w:sz w:val="24"/>
          <w:szCs w:val="24"/>
        </w:rPr>
      </w:pPr>
    </w:p>
    <w:p w14:paraId="378BCDE9" w14:textId="77777777" w:rsidR="00A53B2D" w:rsidRDefault="00A53B2D" w:rsidP="00A53B2D">
      <w:pPr>
        <w:autoSpaceDE w:val="0"/>
        <w:autoSpaceDN w:val="0"/>
        <w:jc w:val="both"/>
        <w:rPr>
          <w:rFonts w:ascii="Arial" w:hAnsi="Arial" w:cs="Arial"/>
          <w:sz w:val="24"/>
          <w:szCs w:val="24"/>
        </w:rPr>
      </w:pPr>
    </w:p>
    <w:p w14:paraId="6F27FD2D" w14:textId="77777777" w:rsidR="00A53B2D" w:rsidRPr="00A53B2D" w:rsidRDefault="00A53B2D" w:rsidP="00A53B2D">
      <w:pPr>
        <w:autoSpaceDE w:val="0"/>
        <w:autoSpaceDN w:val="0"/>
        <w:jc w:val="both"/>
        <w:rPr>
          <w:rFonts w:ascii="Arial" w:hAnsi="Arial" w:cs="Arial"/>
          <w:sz w:val="24"/>
          <w:szCs w:val="24"/>
        </w:rPr>
      </w:pPr>
    </w:p>
    <w:p w14:paraId="37AD3AF5" w14:textId="77777777" w:rsidR="009A6278" w:rsidRDefault="009A6278" w:rsidP="009A6278">
      <w:pPr>
        <w:autoSpaceDE w:val="0"/>
        <w:autoSpaceDN w:val="0"/>
        <w:rPr>
          <w:rFonts w:ascii="Arial" w:hAnsi="Arial" w:cs="Arial"/>
          <w:sz w:val="24"/>
          <w:szCs w:val="24"/>
        </w:rPr>
      </w:pPr>
    </w:p>
    <w:p w14:paraId="249F3D28" w14:textId="7694040B" w:rsidR="007A72E2" w:rsidRPr="00275EAE"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719D8234" w14:textId="77777777" w:rsidR="002352E1" w:rsidRDefault="00D25EB7" w:rsidP="00D25EB7">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Pr>
          <w:rFonts w:ascii="Arial" w:hAnsi="Arial" w:cs="Arial"/>
        </w:rPr>
        <w:t xml:space="preserve">  </w:t>
      </w:r>
      <w:r w:rsidR="007A72E2" w:rsidRPr="00D25EB7">
        <w:rPr>
          <w:rFonts w:ascii="Arial" w:hAnsi="Arial" w:cs="Arial"/>
        </w:rPr>
        <w:t xml:space="preserve">CSM submitted for PROMS User Manual: </w:t>
      </w:r>
      <w:r w:rsidR="00A32F9A">
        <w:rPr>
          <w:rFonts w:ascii="Arial" w:hAnsi="Arial" w:cs="Arial"/>
        </w:rPr>
        <w:t xml:space="preserve"> _______________________________________</w:t>
      </w:r>
    </w:p>
    <w:p w14:paraId="0BF9EB0C" w14:textId="70BC1791" w:rsidR="007A72E2" w:rsidRPr="00D25EB7" w:rsidRDefault="00777646" w:rsidP="00D25EB7">
      <w:pPr>
        <w:autoSpaceDE w:val="0"/>
        <w:autoSpaceDN w:val="0"/>
        <w:rPr>
          <w:rFonts w:ascii="Arial" w:hAnsi="Arial" w:cs="Arial"/>
          <w:i/>
          <w:iCs/>
        </w:rPr>
      </w:pPr>
      <w:r>
        <w:rPr>
          <w:rFonts w:ascii="Arial" w:hAnsi="Arial" w:cs="Arial"/>
        </w:rPr>
        <w:t>When exporting a single file, the file path will be preloaded, if an existing file of the same name exists, the user will be notified and presented with 3 options, cancel, overwrite, or rename.  Rename will take the existing export file and rename it, appending the modified date to the file name and will then export the procedure using the procedure name as the filename.  Overwrite will simply overwrite the existing file with the new export file.  Cancel will stop the process.</w:t>
      </w:r>
    </w:p>
    <w:p w14:paraId="2523B5C7" w14:textId="77777777" w:rsidR="00275EAE" w:rsidRPr="00275EAE" w:rsidRDefault="00275EAE" w:rsidP="00275EAE">
      <w:pPr>
        <w:autoSpaceDE w:val="0"/>
        <w:autoSpaceDN w:val="0"/>
        <w:rPr>
          <w:rFonts w:ascii="Arial" w:hAnsi="Arial" w:cs="Arial"/>
          <w:i/>
          <w:iCs/>
        </w:rPr>
      </w:pPr>
    </w:p>
    <w:p w14:paraId="0DBAD1BA" w14:textId="20E61EBD" w:rsidR="007A72E2" w:rsidRPr="00D25EB7" w:rsidRDefault="00000000" w:rsidP="00D25EB7">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Pr>
          <w:rFonts w:ascii="Arial" w:hAnsi="Arial" w:cs="Arial"/>
        </w:rPr>
        <w:t xml:space="preserve">  </w:t>
      </w:r>
      <w:r w:rsidR="007A72E2" w:rsidRPr="00D25EB7">
        <w:rPr>
          <w:rFonts w:ascii="Arial" w:hAnsi="Arial" w:cs="Arial"/>
        </w:rPr>
        <w:t xml:space="preserve">CSM submitted for training videos: </w:t>
      </w:r>
      <w:r w:rsidR="00A32F9A">
        <w:rPr>
          <w:rFonts w:ascii="Arial" w:hAnsi="Arial" w:cs="Arial"/>
        </w:rPr>
        <w:t xml:space="preserve"> _______________________________________</w:t>
      </w:r>
      <w:r w:rsidR="00275EAE" w:rsidRPr="00D25EB7">
        <w:rPr>
          <w:rFonts w:ascii="Arial" w:hAnsi="Arial" w:cs="Arial"/>
        </w:rPr>
        <w:br/>
      </w:r>
    </w:p>
    <w:p w14:paraId="530C800C" w14:textId="77777777" w:rsidR="007A72E2" w:rsidRDefault="007A72E2" w:rsidP="009A6278">
      <w:pPr>
        <w:autoSpaceDE w:val="0"/>
        <w:autoSpaceDN w:val="0"/>
        <w:rPr>
          <w:rFonts w:ascii="Arial" w:hAnsi="Arial" w:cs="Arial"/>
          <w:b/>
          <w:bCs/>
        </w:rPr>
      </w:pPr>
    </w:p>
    <w:p w14:paraId="0A21F24D" w14:textId="77777777" w:rsidR="009A6278" w:rsidRPr="009A6278" w:rsidRDefault="009A6278" w:rsidP="009A6278">
      <w:pPr>
        <w:autoSpaceDE w:val="0"/>
        <w:autoSpaceDN w:val="0"/>
        <w:rPr>
          <w:rFonts w:ascii="Arial" w:hAnsi="Arial" w:cs="Arial"/>
          <w:sz w:val="24"/>
          <w:szCs w:val="24"/>
        </w:rPr>
      </w:pPr>
    </w:p>
    <w:sectPr w:rsidR="009A6278" w:rsidRPr="009A6278"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1C10A9"/>
    <w:rsid w:val="002352E1"/>
    <w:rsid w:val="002733EA"/>
    <w:rsid w:val="00275C2C"/>
    <w:rsid w:val="00275EAE"/>
    <w:rsid w:val="002C4CF1"/>
    <w:rsid w:val="00315EEE"/>
    <w:rsid w:val="003A1B4D"/>
    <w:rsid w:val="0043764E"/>
    <w:rsid w:val="004F43F9"/>
    <w:rsid w:val="00551B68"/>
    <w:rsid w:val="005819AF"/>
    <w:rsid w:val="005C146E"/>
    <w:rsid w:val="00645252"/>
    <w:rsid w:val="006C7BAB"/>
    <w:rsid w:val="006D3D74"/>
    <w:rsid w:val="00762107"/>
    <w:rsid w:val="00777646"/>
    <w:rsid w:val="007A72E2"/>
    <w:rsid w:val="0083569A"/>
    <w:rsid w:val="00920CEF"/>
    <w:rsid w:val="00937C56"/>
    <w:rsid w:val="00960B27"/>
    <w:rsid w:val="009A6278"/>
    <w:rsid w:val="009B7029"/>
    <w:rsid w:val="009D476B"/>
    <w:rsid w:val="00A151F9"/>
    <w:rsid w:val="00A32F9A"/>
    <w:rsid w:val="00A53B2D"/>
    <w:rsid w:val="00A80E10"/>
    <w:rsid w:val="00A9204E"/>
    <w:rsid w:val="00AF6840"/>
    <w:rsid w:val="00B7407E"/>
    <w:rsid w:val="00BB28FE"/>
    <w:rsid w:val="00CC2559"/>
    <w:rsid w:val="00D25EB7"/>
    <w:rsid w:val="00D90415"/>
    <w:rsid w:val="00DC65E7"/>
    <w:rsid w:val="00E40BBA"/>
    <w:rsid w:val="00EA1C7F"/>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315</TotalTime>
  <Pages>2</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12</cp:revision>
  <dcterms:created xsi:type="dcterms:W3CDTF">2024-06-06T14:30:00Z</dcterms:created>
  <dcterms:modified xsi:type="dcterms:W3CDTF">2024-06-19T19:42:00Z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