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98032C" w14:textId="77777777" w:rsidR="0044110B" w:rsidRDefault="0044110B"/>
    <w:p w14:paraId="1CA3ABB9" w14:textId="0BE37E93" w:rsidR="0044110B" w:rsidRDefault="0044110B" w:rsidP="0044110B">
      <w:pPr>
        <w:jc w:val="center"/>
        <w:rPr>
          <w:rFonts w:ascii="Arial" w:hAnsi="Arial" w:cs="Arial"/>
          <w:sz w:val="40"/>
          <w:szCs w:val="40"/>
        </w:rPr>
      </w:pPr>
      <w:r w:rsidRPr="0044110B">
        <w:rPr>
          <w:rFonts w:ascii="Arial" w:hAnsi="Arial" w:cs="Arial"/>
          <w:sz w:val="40"/>
          <w:szCs w:val="40"/>
        </w:rPr>
        <w:t>PROMS Print Section</w:t>
      </w:r>
    </w:p>
    <w:p w14:paraId="643ED2B6" w14:textId="77777777" w:rsidR="0044110B" w:rsidRDefault="0044110B" w:rsidP="0044110B">
      <w:pPr>
        <w:jc w:val="center"/>
        <w:rPr>
          <w:rFonts w:ascii="Arial" w:hAnsi="Arial" w:cs="Arial"/>
          <w:sz w:val="40"/>
          <w:szCs w:val="40"/>
        </w:rPr>
      </w:pPr>
    </w:p>
    <w:p w14:paraId="3481ADBC" w14:textId="716E3264" w:rsidR="0044110B" w:rsidRDefault="0044110B" w:rsidP="0044110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Print a Section instead of printing a whole Procedure has been added to PROMS.</w:t>
      </w:r>
    </w:p>
    <w:p w14:paraId="51180420" w14:textId="5CB43C25" w:rsidR="0044110B" w:rsidRDefault="0044110B" w:rsidP="0044110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Now the ability to print Section and Word Sections is now available.</w:t>
      </w:r>
    </w:p>
    <w:p w14:paraId="4CDDA2EF" w14:textId="53B615AD" w:rsidR="0044110B" w:rsidRDefault="0044110B" w:rsidP="0044110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Printing Sections can be accessed by right clicking on a Section and selecting “Print Section”.</w:t>
      </w:r>
    </w:p>
    <w:p w14:paraId="0FC49253" w14:textId="111F28DF" w:rsidR="0044110B" w:rsidRDefault="0044110B" w:rsidP="0044110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The same steps are used to print a Word Section.</w:t>
      </w:r>
    </w:p>
    <w:p w14:paraId="3E804014" w14:textId="77777777" w:rsidR="004312EA" w:rsidRDefault="004312EA" w:rsidP="0044110B">
      <w:pPr>
        <w:jc w:val="both"/>
        <w:rPr>
          <w:rFonts w:ascii="Arial" w:hAnsi="Arial" w:cs="Arial"/>
        </w:rPr>
      </w:pPr>
    </w:p>
    <w:p w14:paraId="1459F4FB" w14:textId="7630CD14" w:rsidR="004232D3" w:rsidRPr="00FE15A9" w:rsidRDefault="004232D3" w:rsidP="004232D3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Date: </w:t>
      </w:r>
      <w:r>
        <w:rPr>
          <w:rFonts w:ascii="Arial" w:hAnsi="Arial" w:cs="Arial"/>
        </w:rPr>
        <w:t>2</w:t>
      </w:r>
      <w:r w:rsidRPr="00FE15A9">
        <w:rPr>
          <w:rFonts w:ascii="Arial" w:hAnsi="Arial" w:cs="Arial"/>
        </w:rPr>
        <w:t>/</w:t>
      </w:r>
      <w:r>
        <w:rPr>
          <w:rFonts w:ascii="Arial" w:hAnsi="Arial" w:cs="Arial"/>
        </w:rPr>
        <w:t>08</w:t>
      </w:r>
      <w:r w:rsidRPr="00FE15A9">
        <w:rPr>
          <w:rFonts w:ascii="Arial" w:hAnsi="Arial" w:cs="Arial"/>
        </w:rPr>
        <w:t>/202</w:t>
      </w:r>
      <w:r>
        <w:rPr>
          <w:rFonts w:ascii="Arial" w:hAnsi="Arial" w:cs="Arial"/>
        </w:rPr>
        <w:t>4</w:t>
      </w:r>
    </w:p>
    <w:p w14:paraId="5A180F42" w14:textId="77777777" w:rsidR="004232D3" w:rsidRDefault="004232D3" w:rsidP="004232D3">
      <w:pPr>
        <w:autoSpaceDE w:val="0"/>
        <w:autoSpaceDN w:val="0"/>
        <w:rPr>
          <w:rFonts w:ascii="Arial" w:hAnsi="Arial" w:cs="Arial"/>
          <w:b/>
          <w:bCs/>
        </w:rPr>
      </w:pPr>
    </w:p>
    <w:p w14:paraId="680E3B27" w14:textId="531AB777" w:rsidR="004232D3" w:rsidRDefault="004232D3" w:rsidP="004232D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</w:rPr>
        <w:t>Applicability:</w:t>
      </w:r>
      <w:r w:rsidRPr="00FE15A9"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PROMS all users.</w:t>
      </w:r>
    </w:p>
    <w:p w14:paraId="050041C1" w14:textId="77777777" w:rsidR="004232D3" w:rsidRDefault="004232D3" w:rsidP="004232D3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5E742E1" w14:textId="77777777" w:rsidR="004232D3" w:rsidRDefault="004232D3" w:rsidP="004232D3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43FDB3AA" w14:textId="77777777" w:rsidR="004232D3" w:rsidRDefault="004232D3" w:rsidP="004232D3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</w:t>
      </w:r>
      <w:r w:rsidRPr="00774B1D">
        <w:rPr>
          <w:rFonts w:ascii="Arial" w:hAnsi="Arial" w:cs="Arial"/>
          <w:sz w:val="20"/>
          <w:szCs w:val="20"/>
        </w:rPr>
        <w:t>N/A</w:t>
      </w:r>
    </w:p>
    <w:p w14:paraId="76E25965" w14:textId="77777777" w:rsidR="004232D3" w:rsidRDefault="004232D3" w:rsidP="004232D3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648C7352" w14:textId="77777777" w:rsidR="004232D3" w:rsidRDefault="004232D3" w:rsidP="004232D3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22BC4516" w14:textId="3A23187A" w:rsidR="004232D3" w:rsidRDefault="004232D3" w:rsidP="004232D3">
      <w:pPr>
        <w:autoSpaceDE w:val="0"/>
        <w:autoSpaceDN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Internal Release: </w:t>
      </w:r>
    </w:p>
    <w:p w14:paraId="14AA624C" w14:textId="6F6ED151" w:rsidR="004232D3" w:rsidRDefault="004232D3" w:rsidP="004232D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C2024-002</w:t>
      </w:r>
      <w:r>
        <w:rPr>
          <w:rFonts w:ascii="Arial" w:hAnsi="Arial" w:cs="Arial"/>
          <w:sz w:val="20"/>
          <w:szCs w:val="20"/>
        </w:rPr>
        <w:t xml:space="preserve"> </w:t>
      </w:r>
      <w:r w:rsidRPr="004232D3">
        <w:rPr>
          <w:rFonts w:ascii="Arial" w:hAnsi="Arial" w:cs="Arial"/>
          <w:sz w:val="20"/>
          <w:szCs w:val="20"/>
        </w:rPr>
        <w:t>Develop a way to print individual sections in PROMS.</w:t>
      </w:r>
    </w:p>
    <w:p w14:paraId="6789B13C" w14:textId="1789967D" w:rsidR="004232D3" w:rsidRDefault="004232D3" w:rsidP="004232D3">
      <w:pPr>
        <w:autoSpaceDE w:val="0"/>
        <w:autoSpaceDN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Generic External Release:  </w:t>
      </w:r>
    </w:p>
    <w:p w14:paraId="32A4A8EE" w14:textId="24C00C1E" w:rsidR="004232D3" w:rsidRDefault="00EE6CB5" w:rsidP="004232D3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C7465">
        <w:rPr>
          <w:rFonts w:ascii="Arial" w:hAnsi="Arial" w:cs="Arial"/>
          <w:sz w:val="20"/>
          <w:szCs w:val="20"/>
        </w:rPr>
        <w:t>Ability to print Sections</w:t>
      </w:r>
      <w:r w:rsidR="00FC7465">
        <w:rPr>
          <w:rFonts w:ascii="Arial" w:hAnsi="Arial" w:cs="Arial"/>
          <w:sz w:val="20"/>
          <w:szCs w:val="20"/>
        </w:rPr>
        <w:t xml:space="preserve"> </w:t>
      </w:r>
      <w:r w:rsidR="002D5402">
        <w:rPr>
          <w:rFonts w:ascii="Arial" w:hAnsi="Arial" w:cs="Arial"/>
          <w:sz w:val="20"/>
          <w:szCs w:val="20"/>
        </w:rPr>
        <w:t>by themselves</w:t>
      </w:r>
      <w:r w:rsidRPr="00FC7465">
        <w:rPr>
          <w:rFonts w:ascii="Arial" w:hAnsi="Arial" w:cs="Arial"/>
          <w:sz w:val="20"/>
          <w:szCs w:val="20"/>
        </w:rPr>
        <w:t xml:space="preserve"> has been added to PROMS.  To access printing a section right </w:t>
      </w:r>
      <w:r w:rsidR="00FC7465" w:rsidRPr="00FC7465">
        <w:rPr>
          <w:rFonts w:ascii="Arial" w:hAnsi="Arial" w:cs="Arial"/>
          <w:sz w:val="20"/>
          <w:szCs w:val="20"/>
        </w:rPr>
        <w:t>click on the section name and select “Print Section”.</w:t>
      </w:r>
      <w:r w:rsidR="00FC7465">
        <w:rPr>
          <w:rFonts w:ascii="Arial" w:hAnsi="Arial" w:cs="Arial"/>
          <w:sz w:val="20"/>
          <w:szCs w:val="20"/>
        </w:rPr>
        <w:t xml:space="preserve"> </w:t>
      </w:r>
      <w:r w:rsidR="002D5402">
        <w:rPr>
          <w:rFonts w:ascii="Arial" w:hAnsi="Arial" w:cs="Arial"/>
          <w:sz w:val="20"/>
          <w:szCs w:val="20"/>
        </w:rPr>
        <w:t xml:space="preserve"> Printing a Section </w:t>
      </w:r>
      <w:r w:rsidR="003B37C0">
        <w:rPr>
          <w:rFonts w:ascii="Arial" w:hAnsi="Arial" w:cs="Arial"/>
          <w:sz w:val="20"/>
          <w:szCs w:val="20"/>
        </w:rPr>
        <w:t xml:space="preserve">works with </w:t>
      </w:r>
      <w:r w:rsidR="002D5402">
        <w:rPr>
          <w:rFonts w:ascii="Arial" w:hAnsi="Arial" w:cs="Arial"/>
          <w:sz w:val="20"/>
          <w:szCs w:val="20"/>
        </w:rPr>
        <w:t>Word sections also.</w:t>
      </w:r>
      <w:r w:rsidR="00FC7465">
        <w:rPr>
          <w:rFonts w:ascii="Arial" w:hAnsi="Arial" w:cs="Arial"/>
          <w:sz w:val="20"/>
          <w:szCs w:val="20"/>
        </w:rPr>
        <w:t xml:space="preserve"> </w:t>
      </w:r>
    </w:p>
    <w:p w14:paraId="71F1816F" w14:textId="6236C69D" w:rsidR="004232D3" w:rsidRDefault="004232D3" w:rsidP="004232D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</w:rPr>
        <w:t xml:space="preserve">Plant Specific Information for Release Letter: </w:t>
      </w:r>
      <w:r w:rsidR="00111690" w:rsidRPr="004300F9">
        <w:rPr>
          <w:rFonts w:ascii="Arial" w:hAnsi="Arial" w:cs="Arial"/>
          <w:sz w:val="20"/>
          <w:szCs w:val="20"/>
        </w:rPr>
        <w:t>N/A</w:t>
      </w:r>
    </w:p>
    <w:p w14:paraId="58FF6A65" w14:textId="77777777" w:rsidR="004232D3" w:rsidRDefault="004232D3" w:rsidP="004232D3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5D1ADAB" w14:textId="77777777" w:rsidR="00111690" w:rsidRDefault="0011169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6B4741F2" w14:textId="6A6E5577" w:rsidR="004232D3" w:rsidRDefault="004232D3" w:rsidP="004232D3">
      <w:pPr>
        <w:autoSpaceDE w:val="0"/>
        <w:autoSpaceDN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Testing Requirements:</w:t>
      </w:r>
    </w:p>
    <w:p w14:paraId="27B9CF0F" w14:textId="73304D7A" w:rsidR="004232D3" w:rsidRPr="00700697" w:rsidRDefault="00700697" w:rsidP="004232D3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700697">
        <w:rPr>
          <w:rFonts w:ascii="Arial" w:hAnsi="Arial" w:cs="Arial"/>
          <w:sz w:val="20"/>
          <w:szCs w:val="20"/>
        </w:rPr>
        <w:tab/>
        <w:t xml:space="preserve">With </w:t>
      </w:r>
      <w:r>
        <w:rPr>
          <w:rFonts w:ascii="Arial" w:hAnsi="Arial" w:cs="Arial"/>
          <w:sz w:val="20"/>
          <w:szCs w:val="20"/>
        </w:rPr>
        <w:t>each</w:t>
      </w:r>
      <w:r w:rsidRPr="00700697">
        <w:rPr>
          <w:rFonts w:ascii="Arial" w:hAnsi="Arial" w:cs="Arial"/>
          <w:sz w:val="20"/>
          <w:szCs w:val="20"/>
        </w:rPr>
        <w:t xml:space="preserve"> test do all these steps.</w:t>
      </w:r>
    </w:p>
    <w:p w14:paraId="59500BA6" w14:textId="6C0D3E21" w:rsidR="00700697" w:rsidRPr="00700697" w:rsidRDefault="00700697" w:rsidP="00700697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700697">
        <w:rPr>
          <w:rFonts w:ascii="Arial" w:hAnsi="Arial" w:cs="Arial"/>
          <w:sz w:val="20"/>
          <w:szCs w:val="20"/>
        </w:rPr>
        <w:t>Right click on the Section and select “Print Section”.</w:t>
      </w:r>
    </w:p>
    <w:p w14:paraId="795D655F" w14:textId="1283C658" w:rsidR="00700697" w:rsidRPr="00700697" w:rsidRDefault="00700697" w:rsidP="00700697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700697">
        <w:rPr>
          <w:rFonts w:ascii="Arial" w:hAnsi="Arial" w:cs="Arial"/>
          <w:sz w:val="20"/>
          <w:szCs w:val="20"/>
        </w:rPr>
        <w:t>Compare the printed Section data with what you see in PROMS.</w:t>
      </w:r>
    </w:p>
    <w:p w14:paraId="56634507" w14:textId="380A2A81" w:rsidR="00700697" w:rsidRPr="00700697" w:rsidRDefault="00700697" w:rsidP="00700697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700697">
        <w:rPr>
          <w:rFonts w:ascii="Arial" w:hAnsi="Arial" w:cs="Arial"/>
          <w:sz w:val="20"/>
          <w:szCs w:val="20"/>
        </w:rPr>
        <w:t>Make sure all the data in the PROMS Section is in the printout.</w:t>
      </w:r>
    </w:p>
    <w:p w14:paraId="51103779" w14:textId="77777777" w:rsidR="00700697" w:rsidRPr="00700697" w:rsidRDefault="00700697" w:rsidP="00700697">
      <w:pPr>
        <w:pStyle w:val="ListParagraph"/>
        <w:autoSpaceDE w:val="0"/>
        <w:autoSpaceDN w:val="0"/>
        <w:ind w:left="1080"/>
        <w:rPr>
          <w:rFonts w:ascii="Arial" w:hAnsi="Arial" w:cs="Arial"/>
          <w:b/>
          <w:bCs/>
        </w:rPr>
      </w:pPr>
    </w:p>
    <w:p w14:paraId="1E494CE4" w14:textId="598390E7" w:rsidR="004232D3" w:rsidRDefault="004232D3" w:rsidP="004232D3">
      <w:pPr>
        <w:pStyle w:val="ListParagraph"/>
        <w:numPr>
          <w:ilvl w:val="0"/>
          <w:numId w:val="1"/>
        </w:numPr>
        <w:autoSpaceDE w:val="0"/>
        <w:autoSpaceDN w:val="0"/>
        <w:spacing w:after="0" w:line="240" w:lineRule="auto"/>
        <w:contextualSpacing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Use database </w:t>
      </w:r>
      <w:proofErr w:type="spellStart"/>
      <w:r>
        <w:rPr>
          <w:rFonts w:ascii="Arial" w:eastAsia="Times New Roman" w:hAnsi="Arial" w:cs="Arial"/>
          <w:sz w:val="20"/>
          <w:szCs w:val="20"/>
        </w:rPr>
        <w:t>VEPROMS_</w:t>
      </w:r>
      <w:r w:rsidR="00002C86">
        <w:rPr>
          <w:rFonts w:ascii="Arial" w:eastAsia="Times New Roman" w:hAnsi="Arial" w:cs="Arial"/>
          <w:sz w:val="20"/>
          <w:szCs w:val="20"/>
        </w:rPr>
        <w:t>Beaver_Valley</w:t>
      </w:r>
      <w:proofErr w:type="spellEnd"/>
    </w:p>
    <w:p w14:paraId="7D178384" w14:textId="197E88B0" w:rsidR="004232D3" w:rsidRPr="003358BF" w:rsidRDefault="00002C86" w:rsidP="004232D3">
      <w:pPr>
        <w:pStyle w:val="ListParagraph"/>
        <w:numPr>
          <w:ilvl w:val="0"/>
          <w:numId w:val="1"/>
        </w:numPr>
        <w:autoSpaceDE w:val="0"/>
        <w:autoSpaceDN w:val="0"/>
        <w:spacing w:after="0" w:line="240" w:lineRule="auto"/>
        <w:contextualSpacing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Open folder AOP.  Select Procedure 1.6.5 Shutdown</w:t>
      </w:r>
      <w:r w:rsidR="00525736">
        <w:rPr>
          <w:rFonts w:ascii="Arial" w:hAnsi="Arial" w:cs="Arial"/>
          <w:sz w:val="20"/>
          <w:szCs w:val="20"/>
        </w:rPr>
        <w:t xml:space="preserve"> LOCA</w:t>
      </w:r>
      <w:r>
        <w:rPr>
          <w:rFonts w:ascii="Arial" w:hAnsi="Arial" w:cs="Arial"/>
          <w:sz w:val="20"/>
          <w:szCs w:val="20"/>
        </w:rPr>
        <w:t xml:space="preserve">.  Right click on PROCEDURE </w:t>
      </w:r>
      <w:r w:rsidR="00BF5F26">
        <w:rPr>
          <w:rFonts w:ascii="Arial" w:hAnsi="Arial" w:cs="Arial"/>
          <w:sz w:val="20"/>
          <w:szCs w:val="20"/>
        </w:rPr>
        <w:t>and choose “Print Section</w:t>
      </w:r>
      <w:r w:rsidR="00D12984">
        <w:rPr>
          <w:rFonts w:ascii="Arial" w:hAnsi="Arial" w:cs="Arial"/>
          <w:sz w:val="20"/>
          <w:szCs w:val="20"/>
        </w:rPr>
        <w:t>”.</w:t>
      </w:r>
    </w:p>
    <w:p w14:paraId="0A1D641B" w14:textId="35A28EBD" w:rsidR="004232D3" w:rsidRPr="003358BF" w:rsidRDefault="008F1CA3" w:rsidP="004232D3">
      <w:pPr>
        <w:pStyle w:val="ListParagraph"/>
        <w:numPr>
          <w:ilvl w:val="0"/>
          <w:numId w:val="1"/>
        </w:numPr>
        <w:autoSpaceDE w:val="0"/>
        <w:autoSpaceDN w:val="0"/>
        <w:spacing w:after="0" w:line="240" w:lineRule="auto"/>
        <w:contextualSpacing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 the same Procedure “</w:t>
      </w:r>
      <w:r>
        <w:rPr>
          <w:rFonts w:ascii="Arial" w:hAnsi="Arial" w:cs="Arial"/>
          <w:sz w:val="20"/>
          <w:szCs w:val="20"/>
        </w:rPr>
        <w:t xml:space="preserve">1.6.5 Shutdown </w:t>
      </w:r>
      <w:r w:rsidR="00A128AD">
        <w:rPr>
          <w:rFonts w:ascii="Arial" w:hAnsi="Arial" w:cs="Arial"/>
          <w:sz w:val="20"/>
          <w:szCs w:val="20"/>
        </w:rPr>
        <w:t>LOCA” “</w:t>
      </w:r>
      <w:r w:rsidR="00AF0B3F">
        <w:rPr>
          <w:rFonts w:ascii="Arial" w:hAnsi="Arial" w:cs="Arial"/>
          <w:sz w:val="20"/>
          <w:szCs w:val="20"/>
        </w:rPr>
        <w:t>Cover Page</w:t>
      </w:r>
      <w:r w:rsidR="00A128AD">
        <w:rPr>
          <w:rFonts w:ascii="Arial" w:hAnsi="Arial" w:cs="Arial"/>
          <w:sz w:val="20"/>
          <w:szCs w:val="20"/>
        </w:rPr>
        <w:t>”.</w:t>
      </w:r>
      <w:r w:rsidR="00AF0B3F">
        <w:rPr>
          <w:rFonts w:ascii="Arial" w:hAnsi="Arial" w:cs="Arial"/>
          <w:sz w:val="20"/>
          <w:szCs w:val="20"/>
        </w:rPr>
        <w:t xml:space="preserve">  </w:t>
      </w:r>
    </w:p>
    <w:p w14:paraId="24960ABF" w14:textId="7F519E75" w:rsidR="004232D3" w:rsidRPr="008460F8" w:rsidRDefault="00A128AD" w:rsidP="004232D3">
      <w:pPr>
        <w:pStyle w:val="ListParagraph"/>
        <w:numPr>
          <w:ilvl w:val="0"/>
          <w:numId w:val="1"/>
        </w:numPr>
        <w:autoSpaceDE w:val="0"/>
        <w:autoSpaceDN w:val="0"/>
        <w:spacing w:after="0" w:line="240" w:lineRule="auto"/>
        <w:contextualSpacing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 the same </w:t>
      </w:r>
      <w:r w:rsidR="003F2EC6"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>rocedure print a figure</w:t>
      </w:r>
      <w:r w:rsidR="008460F8">
        <w:rPr>
          <w:rFonts w:ascii="Arial" w:hAnsi="Arial" w:cs="Arial"/>
          <w:sz w:val="20"/>
          <w:szCs w:val="20"/>
        </w:rPr>
        <w:t xml:space="preserve"> (diagram)</w:t>
      </w:r>
      <w:r>
        <w:rPr>
          <w:rFonts w:ascii="Arial" w:hAnsi="Arial" w:cs="Arial"/>
          <w:sz w:val="20"/>
          <w:szCs w:val="20"/>
        </w:rPr>
        <w:t>.  “FIGURE 1 Unit 1 Fire Protection System Yard Loop”.</w:t>
      </w:r>
    </w:p>
    <w:p w14:paraId="1852A5B1" w14:textId="25A6349F" w:rsidR="008460F8" w:rsidRPr="00575796" w:rsidRDefault="008460F8" w:rsidP="004232D3">
      <w:pPr>
        <w:pStyle w:val="ListParagraph"/>
        <w:numPr>
          <w:ilvl w:val="0"/>
          <w:numId w:val="1"/>
        </w:numPr>
        <w:autoSpaceDE w:val="0"/>
        <w:autoSpaceDN w:val="0"/>
        <w:spacing w:after="0" w:line="240" w:lineRule="auto"/>
        <w:contextualSpacing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 same Procedure print a figure (picture). “FIGURE 4 Isolation of Unit 1 and Unit 2 Spent Fuel Pool Cooling”</w:t>
      </w:r>
    </w:p>
    <w:p w14:paraId="7D08440E" w14:textId="6B2C8D45" w:rsidR="00575796" w:rsidRPr="00575796" w:rsidRDefault="00575796" w:rsidP="004232D3">
      <w:pPr>
        <w:pStyle w:val="ListParagraph"/>
        <w:numPr>
          <w:ilvl w:val="0"/>
          <w:numId w:val="1"/>
        </w:numPr>
        <w:autoSpaceDE w:val="0"/>
        <w:autoSpaceDN w:val="0"/>
        <w:spacing w:after="0" w:line="240" w:lineRule="auto"/>
        <w:contextualSpacing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Change to database VEPROMS_CP.</w:t>
      </w:r>
    </w:p>
    <w:p w14:paraId="23C978AF" w14:textId="1CEF5311" w:rsidR="00575796" w:rsidRPr="00A44DBF" w:rsidRDefault="00575796" w:rsidP="004232D3">
      <w:pPr>
        <w:pStyle w:val="ListParagraph"/>
        <w:numPr>
          <w:ilvl w:val="0"/>
          <w:numId w:val="1"/>
        </w:numPr>
        <w:autoSpaceDE w:val="0"/>
        <w:autoSpaceDN w:val="0"/>
        <w:spacing w:after="0" w:line="240" w:lineRule="auto"/>
        <w:contextualSpacing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Open folder ERG – Master. Open Procedure </w:t>
      </w:r>
      <w:r w:rsidR="00433310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>EOS-0.3</w:t>
      </w:r>
      <w:r w:rsidR="00433310">
        <w:rPr>
          <w:rFonts w:ascii="Arial" w:hAnsi="Arial" w:cs="Arial"/>
          <w:sz w:val="20"/>
          <w:szCs w:val="20"/>
        </w:rPr>
        <w:t>A, B</w:t>
      </w:r>
      <w:r>
        <w:rPr>
          <w:rFonts w:ascii="Arial" w:hAnsi="Arial" w:cs="Arial"/>
          <w:sz w:val="20"/>
          <w:szCs w:val="20"/>
        </w:rPr>
        <w:t xml:space="preserve"> Natural Circulation Cooldown </w:t>
      </w:r>
      <w:r w:rsidR="0000773F">
        <w:rPr>
          <w:rFonts w:ascii="Arial" w:hAnsi="Arial" w:cs="Arial"/>
          <w:sz w:val="20"/>
          <w:szCs w:val="20"/>
        </w:rPr>
        <w:t>with</w:t>
      </w:r>
      <w:r>
        <w:rPr>
          <w:rFonts w:ascii="Arial" w:hAnsi="Arial" w:cs="Arial"/>
          <w:sz w:val="20"/>
          <w:szCs w:val="20"/>
        </w:rPr>
        <w:t xml:space="preserve"> Steam Void </w:t>
      </w:r>
      <w:proofErr w:type="gramStart"/>
      <w:r>
        <w:rPr>
          <w:rFonts w:ascii="Arial" w:hAnsi="Arial" w:cs="Arial"/>
          <w:sz w:val="20"/>
          <w:szCs w:val="20"/>
        </w:rPr>
        <w:t>In</w:t>
      </w:r>
      <w:proofErr w:type="gramEnd"/>
      <w:r>
        <w:rPr>
          <w:rFonts w:ascii="Arial" w:hAnsi="Arial" w:cs="Arial"/>
          <w:sz w:val="20"/>
          <w:szCs w:val="20"/>
        </w:rPr>
        <w:t xml:space="preserve"> Vessel (With RVLIS</w:t>
      </w:r>
      <w:r w:rsidR="009B1135">
        <w:rPr>
          <w:rFonts w:ascii="Arial" w:hAnsi="Arial" w:cs="Arial"/>
          <w:sz w:val="20"/>
          <w:szCs w:val="20"/>
        </w:rPr>
        <w:t>)” (</w:t>
      </w:r>
      <w:r w:rsidR="00433310">
        <w:rPr>
          <w:rFonts w:ascii="Arial" w:hAnsi="Arial" w:cs="Arial"/>
          <w:sz w:val="20"/>
          <w:szCs w:val="20"/>
        </w:rPr>
        <w:t>Contains ROs)</w:t>
      </w:r>
      <w:r>
        <w:rPr>
          <w:rFonts w:ascii="Arial" w:hAnsi="Arial" w:cs="Arial"/>
          <w:sz w:val="20"/>
          <w:szCs w:val="20"/>
        </w:rPr>
        <w:t xml:space="preserve">. Section </w:t>
      </w:r>
      <w:r w:rsidR="0000773F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>Attachment 1.A, Foldout For EOS-0.3A Continuous Action Steps</w:t>
      </w:r>
      <w:r w:rsidR="0000773F">
        <w:rPr>
          <w:rFonts w:ascii="Arial" w:hAnsi="Arial" w:cs="Arial"/>
          <w:sz w:val="20"/>
          <w:szCs w:val="20"/>
        </w:rPr>
        <w:t>”</w:t>
      </w:r>
      <w:r>
        <w:rPr>
          <w:rFonts w:ascii="Arial" w:hAnsi="Arial" w:cs="Arial"/>
          <w:sz w:val="20"/>
          <w:szCs w:val="20"/>
        </w:rPr>
        <w:t>.</w:t>
      </w:r>
      <w:r w:rsidR="002F6F02">
        <w:rPr>
          <w:rFonts w:ascii="Arial" w:hAnsi="Arial" w:cs="Arial"/>
          <w:sz w:val="20"/>
          <w:szCs w:val="20"/>
        </w:rPr>
        <w:t xml:space="preserve"> Select Unit 1.</w:t>
      </w:r>
    </w:p>
    <w:p w14:paraId="30FCDF81" w14:textId="7D78950A" w:rsidR="00A44DBF" w:rsidRPr="009B0103" w:rsidRDefault="00A44DBF" w:rsidP="004232D3">
      <w:pPr>
        <w:pStyle w:val="ListParagraph"/>
        <w:numPr>
          <w:ilvl w:val="0"/>
          <w:numId w:val="1"/>
        </w:numPr>
        <w:autoSpaceDE w:val="0"/>
        <w:autoSpaceDN w:val="0"/>
        <w:spacing w:after="0" w:line="240" w:lineRule="auto"/>
        <w:contextualSpacing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 the same Procedure print “Procedure Steps” (two column print)</w:t>
      </w:r>
      <w:r w:rsidR="009B1135">
        <w:rPr>
          <w:rFonts w:ascii="Arial" w:hAnsi="Arial" w:cs="Arial"/>
          <w:sz w:val="20"/>
          <w:szCs w:val="20"/>
        </w:rPr>
        <w:t xml:space="preserve"> Select Unit 1</w:t>
      </w:r>
      <w:r>
        <w:rPr>
          <w:rFonts w:ascii="Arial" w:hAnsi="Arial" w:cs="Arial"/>
          <w:sz w:val="20"/>
          <w:szCs w:val="20"/>
        </w:rPr>
        <w:t>.</w:t>
      </w:r>
    </w:p>
    <w:p w14:paraId="2F7CC1BC" w14:textId="4983B502" w:rsidR="004232D3" w:rsidRPr="00234799" w:rsidRDefault="009B0103" w:rsidP="00234799">
      <w:pPr>
        <w:pStyle w:val="ListParagraph"/>
        <w:numPr>
          <w:ilvl w:val="0"/>
          <w:numId w:val="1"/>
        </w:numPr>
        <w:autoSpaceDE w:val="0"/>
        <w:autoSpaceDN w:val="0"/>
        <w:spacing w:after="0" w:line="240" w:lineRule="auto"/>
        <w:contextualSpacing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 the same Procedure print “B. Applicability” (section that is in the middle of a print page).  Make sure there is a header on the printout.</w:t>
      </w:r>
    </w:p>
    <w:p w14:paraId="604FF199" w14:textId="77777777" w:rsidR="00234799" w:rsidRPr="00234799" w:rsidRDefault="00234799" w:rsidP="00234799">
      <w:pPr>
        <w:pStyle w:val="ListParagraph"/>
        <w:autoSpaceDE w:val="0"/>
        <w:autoSpaceDN w:val="0"/>
        <w:spacing w:after="0" w:line="240" w:lineRule="auto"/>
        <w:contextualSpacing w:val="0"/>
        <w:rPr>
          <w:rFonts w:ascii="Arial" w:eastAsia="Times New Roman" w:hAnsi="Arial" w:cs="Arial"/>
          <w:sz w:val="20"/>
          <w:szCs w:val="20"/>
        </w:rPr>
      </w:pPr>
    </w:p>
    <w:p w14:paraId="1E201EDB" w14:textId="77777777" w:rsidR="00234799" w:rsidRDefault="004232D3" w:rsidP="00234799">
      <w:pPr>
        <w:autoSpaceDE w:val="0"/>
        <w:autoSpaceDN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Changes/Additions to User Documentation:</w:t>
      </w:r>
    </w:p>
    <w:p w14:paraId="4392DEB4" w14:textId="305092E5" w:rsidR="00234799" w:rsidRDefault="00234799" w:rsidP="00234799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C7465">
        <w:rPr>
          <w:rFonts w:ascii="Arial" w:hAnsi="Arial" w:cs="Arial"/>
          <w:sz w:val="20"/>
          <w:szCs w:val="20"/>
        </w:rPr>
        <w:t>Ability to print Sections</w:t>
      </w:r>
      <w:r>
        <w:rPr>
          <w:rFonts w:ascii="Arial" w:hAnsi="Arial" w:cs="Arial"/>
          <w:sz w:val="20"/>
          <w:szCs w:val="20"/>
        </w:rPr>
        <w:t xml:space="preserve"> by themselves</w:t>
      </w:r>
      <w:r w:rsidRPr="00FC7465">
        <w:rPr>
          <w:rFonts w:ascii="Arial" w:hAnsi="Arial" w:cs="Arial"/>
          <w:sz w:val="20"/>
          <w:szCs w:val="20"/>
        </w:rPr>
        <w:t xml:space="preserve"> has been added to PROMS.  To access printing a section right click on the section name and select “Print Section”.</w:t>
      </w:r>
      <w:r>
        <w:rPr>
          <w:rFonts w:ascii="Arial" w:hAnsi="Arial" w:cs="Arial"/>
          <w:sz w:val="20"/>
          <w:szCs w:val="20"/>
        </w:rPr>
        <w:t xml:space="preserve">  Printing a Section works with Word sections also. </w:t>
      </w:r>
      <w:r w:rsidRPr="00622A6C">
        <w:rPr>
          <w:rFonts w:ascii="Arial" w:hAnsi="Arial" w:cs="Arial"/>
          <w:noProof/>
        </w:rPr>
        <w:drawing>
          <wp:inline distT="0" distB="0" distL="0" distR="0" wp14:anchorId="0135112D" wp14:editId="5E4CA464">
            <wp:extent cx="4029075" cy="3649843"/>
            <wp:effectExtent l="0" t="0" r="0" b="8255"/>
            <wp:docPr id="198424094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5149519" name="Picture 1" descr="A screenshot of a computer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47513" cy="3666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FFE0A6" w14:textId="4749E4A3" w:rsidR="004232D3" w:rsidRDefault="008D4918" w:rsidP="0044110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Word Section:</w:t>
      </w:r>
    </w:p>
    <w:p w14:paraId="2236BCDD" w14:textId="690AA39D" w:rsidR="008D4918" w:rsidRDefault="008D4918" w:rsidP="0044110B">
      <w:pPr>
        <w:jc w:val="both"/>
        <w:rPr>
          <w:rFonts w:ascii="Arial" w:hAnsi="Arial" w:cs="Arial"/>
        </w:rPr>
      </w:pPr>
      <w:r w:rsidRPr="00622A6C">
        <w:rPr>
          <w:rFonts w:ascii="Arial" w:hAnsi="Arial" w:cs="Arial"/>
          <w:noProof/>
        </w:rPr>
        <w:drawing>
          <wp:inline distT="0" distB="0" distL="0" distR="0" wp14:anchorId="5833B7A5" wp14:editId="0DAC2077">
            <wp:extent cx="4070611" cy="4076700"/>
            <wp:effectExtent l="0" t="0" r="6350" b="0"/>
            <wp:docPr id="18433980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6590893" name="Picture 1" descr="A screenshot of a computer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82373" cy="4088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D88041" w14:textId="549A3544" w:rsidR="00622A6C" w:rsidRPr="0044110B" w:rsidRDefault="00622A6C" w:rsidP="00ED5046">
      <w:pPr>
        <w:rPr>
          <w:rFonts w:ascii="Arial" w:hAnsi="Arial" w:cs="Arial"/>
        </w:rPr>
      </w:pPr>
    </w:p>
    <w:sectPr w:rsidR="00622A6C" w:rsidRPr="004411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0F52A7"/>
    <w:multiLevelType w:val="hybridMultilevel"/>
    <w:tmpl w:val="9F8402AE"/>
    <w:lvl w:ilvl="0" w:tplc="D51E6A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DC1002D"/>
    <w:multiLevelType w:val="hybridMultilevel"/>
    <w:tmpl w:val="B5587B3A"/>
    <w:lvl w:ilvl="0" w:tplc="1572199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4407539">
    <w:abstractNumId w:val="1"/>
  </w:num>
  <w:num w:numId="2" w16cid:durableId="8310193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10B"/>
    <w:rsid w:val="00002C86"/>
    <w:rsid w:val="0000773F"/>
    <w:rsid w:val="00097622"/>
    <w:rsid w:val="00111690"/>
    <w:rsid w:val="00234799"/>
    <w:rsid w:val="002D5402"/>
    <w:rsid w:val="002F6F02"/>
    <w:rsid w:val="003B37C0"/>
    <w:rsid w:val="003D2729"/>
    <w:rsid w:val="003F2EC6"/>
    <w:rsid w:val="004015D1"/>
    <w:rsid w:val="004232D3"/>
    <w:rsid w:val="004300F9"/>
    <w:rsid w:val="004312EA"/>
    <w:rsid w:val="00433310"/>
    <w:rsid w:val="0044110B"/>
    <w:rsid w:val="00525736"/>
    <w:rsid w:val="00575796"/>
    <w:rsid w:val="00622A6C"/>
    <w:rsid w:val="006E5846"/>
    <w:rsid w:val="00700697"/>
    <w:rsid w:val="00774B1D"/>
    <w:rsid w:val="008460F8"/>
    <w:rsid w:val="008D4918"/>
    <w:rsid w:val="008F1CA3"/>
    <w:rsid w:val="009B0103"/>
    <w:rsid w:val="009B1135"/>
    <w:rsid w:val="00A128AD"/>
    <w:rsid w:val="00A44DBF"/>
    <w:rsid w:val="00AF0B3F"/>
    <w:rsid w:val="00B3080B"/>
    <w:rsid w:val="00BF5F26"/>
    <w:rsid w:val="00D12984"/>
    <w:rsid w:val="00D81E25"/>
    <w:rsid w:val="00DA4CC1"/>
    <w:rsid w:val="00ED5046"/>
    <w:rsid w:val="00EE2F63"/>
    <w:rsid w:val="00EE6CB5"/>
    <w:rsid w:val="00F24664"/>
    <w:rsid w:val="00FC7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5AA911"/>
  <w15:chartTrackingRefBased/>
  <w15:docId w15:val="{6B168224-F253-4CD1-B446-A24F759FF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11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11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11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11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11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11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11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11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11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11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11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11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110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110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110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110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110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110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411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411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11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411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411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4110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4110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4110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11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110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110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790</TotalTime>
  <Pages>3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Larsen</dc:creator>
  <cp:keywords/>
  <dc:description/>
  <cp:lastModifiedBy>Paul Larsen</cp:lastModifiedBy>
  <cp:revision>37</cp:revision>
  <dcterms:created xsi:type="dcterms:W3CDTF">2024-02-08T15:14:00Z</dcterms:created>
  <dcterms:modified xsi:type="dcterms:W3CDTF">2024-02-09T14:01:00Z</dcterms:modified>
</cp:coreProperties>
</file>