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57AD4" w14:textId="1D0A72B1" w:rsidR="003A1B4D" w:rsidRDefault="001415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DE6F4B">
        <w:rPr>
          <w:rFonts w:ascii="Arial" w:hAnsi="Arial" w:cs="Arial"/>
          <w:b/>
          <w:bCs/>
          <w:sz w:val="24"/>
          <w:szCs w:val="24"/>
        </w:rPr>
        <w:t>5</w:t>
      </w:r>
      <w:r w:rsidR="004163E2">
        <w:rPr>
          <w:rFonts w:ascii="Arial" w:hAnsi="Arial" w:cs="Arial"/>
          <w:b/>
          <w:bCs/>
          <w:sz w:val="24"/>
          <w:szCs w:val="24"/>
        </w:rPr>
        <w:t>, 2025</w:t>
      </w:r>
    </w:p>
    <w:p w14:paraId="46B5F40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4D5E8DCC" w14:textId="0DDF05C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163E2" w:rsidRPr="004163E2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72B73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EEC3065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60963F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14DBDD3" w14:textId="2C0E9980" w:rsidR="003A1B4D" w:rsidRDefault="00DE6F4B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 xml:space="preserve">B2025-036 </w:t>
      </w:r>
      <w:r w:rsidRPr="00DE6F4B">
        <w:rPr>
          <w:rFonts w:ascii="Arial" w:hAnsi="Arial" w:cs="Arial"/>
        </w:rPr>
        <w:t>split screen print issue</w:t>
      </w:r>
      <w:r>
        <w:rPr>
          <w:rFonts w:ascii="Arial" w:hAnsi="Arial" w:cs="Arial"/>
        </w:rPr>
        <w:t>.</w:t>
      </w:r>
    </w:p>
    <w:p w14:paraId="61C84F84" w14:textId="31580771" w:rsidR="005510EF" w:rsidRDefault="00DE6F4B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two procedure screens are open side by side and one of them has the focus (cursor is in a step field). If you click the print button in the other screen trying to print that procedure the other procedure (the one that has focus) is printed.</w:t>
      </w:r>
    </w:p>
    <w:p w14:paraId="2A10B9AA" w14:textId="517BBC56" w:rsidR="001C10A9" w:rsidRPr="004163E2" w:rsidRDefault="00370350" w:rsidP="004163E2">
      <w:p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Wingdings" w:hAnsi="Wingdings" w:cs="Arial"/>
          <w:iCs/>
          <w:highlight w:val="lightGray"/>
        </w:rPr>
        <w:sym w:font="Wingdings" w:char="F070"/>
      </w:r>
      <w:r w:rsidR="004163E2">
        <w:rPr>
          <w:rFonts w:ascii="Arial" w:hAnsi="Arial" w:cs="Arial"/>
          <w:i/>
          <w:iCs/>
        </w:rPr>
        <w:t xml:space="preserve"> </w:t>
      </w:r>
      <w:r w:rsidR="004163E2" w:rsidRPr="004163E2">
        <w:rPr>
          <w:rFonts w:ascii="Arial" w:hAnsi="Arial" w:cs="Arial"/>
        </w:rPr>
        <w:t>SQL updates included</w:t>
      </w:r>
      <w:r w:rsidR="004163E2">
        <w:rPr>
          <w:rFonts w:ascii="Arial" w:hAnsi="Arial" w:cs="Arial"/>
        </w:rPr>
        <w:t>.</w:t>
      </w:r>
    </w:p>
    <w:bookmarkEnd w:id="2"/>
    <w:p w14:paraId="5EAF8393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E578FE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0390B5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7747101" w14:textId="60F98A8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E6F4B">
        <w:rPr>
          <w:rFonts w:ascii="Arial" w:hAnsi="Arial" w:cs="Arial"/>
        </w:rPr>
        <w:t xml:space="preserve">When </w:t>
      </w:r>
      <w:r w:rsidR="00771600">
        <w:rPr>
          <w:rFonts w:ascii="Arial" w:hAnsi="Arial" w:cs="Arial"/>
        </w:rPr>
        <w:t>two procedures are open side by side the correct procedure is printed even if the other screen has focus</w:t>
      </w:r>
      <w:r w:rsidR="00437BFC">
        <w:rPr>
          <w:rFonts w:ascii="Arial" w:hAnsi="Arial" w:cs="Arial"/>
        </w:rPr>
        <w:t>.</w:t>
      </w:r>
    </w:p>
    <w:p w14:paraId="2C6843E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70264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1E3571B" w14:textId="7531E22D" w:rsidR="003A1B4D" w:rsidRDefault="004163E2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991A03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2BB5B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6EFE5E" w14:textId="77777777" w:rsidR="0010243D" w:rsidRDefault="0010243D" w:rsidP="0010243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1211A6A" w14:textId="00959468" w:rsidR="0010243D" w:rsidRDefault="0010243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proofErr w:type="spellStart"/>
      <w:r w:rsidR="000576B0" w:rsidRPr="000576B0">
        <w:rPr>
          <w:rFonts w:ascii="Arial" w:hAnsi="Arial" w:cs="Arial"/>
        </w:rPr>
        <w:t>VEPROMS_BeaverValley</w:t>
      </w:r>
      <w:proofErr w:type="spellEnd"/>
    </w:p>
    <w:p w14:paraId="5DFF2C2C" w14:textId="3B15C9B1" w:rsidR="0010243D" w:rsidRDefault="002A5BB8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procedure EOP/Unit 1/Working Draft/</w:t>
      </w:r>
      <w:r w:rsidRPr="002A5BB8">
        <w:rPr>
          <w:rFonts w:ascii="Arial" w:hAnsi="Arial" w:cs="Arial"/>
        </w:rPr>
        <w:t>ES-0.0</w:t>
      </w:r>
      <w:r>
        <w:rPr>
          <w:rFonts w:ascii="Arial" w:hAnsi="Arial" w:cs="Arial"/>
        </w:rPr>
        <w:t xml:space="preserve"> </w:t>
      </w:r>
      <w:proofErr w:type="spellStart"/>
      <w:r w:rsidRPr="002A5BB8">
        <w:rPr>
          <w:rFonts w:ascii="Arial" w:hAnsi="Arial" w:cs="Arial"/>
        </w:rPr>
        <w:t>Rediagnosis</w:t>
      </w:r>
      <w:proofErr w:type="spellEnd"/>
      <w:r w:rsidR="0010243D">
        <w:rPr>
          <w:rFonts w:ascii="Arial" w:hAnsi="Arial" w:cs="Arial"/>
        </w:rPr>
        <w:t>.</w:t>
      </w:r>
    </w:p>
    <w:p w14:paraId="68AC2F7B" w14:textId="7A7F04ED" w:rsidR="002A5BB8" w:rsidRDefault="002A5BB8" w:rsidP="002A5BB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procedure EOP/Unit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/Working Draft/</w:t>
      </w:r>
      <w:r w:rsidRPr="002A5BB8">
        <w:rPr>
          <w:rFonts w:ascii="Arial" w:hAnsi="Arial" w:cs="Arial"/>
        </w:rPr>
        <w:t>ES-0.0</w:t>
      </w:r>
      <w:r>
        <w:rPr>
          <w:rFonts w:ascii="Arial" w:hAnsi="Arial" w:cs="Arial"/>
        </w:rPr>
        <w:t xml:space="preserve"> </w:t>
      </w:r>
      <w:proofErr w:type="spellStart"/>
      <w:r w:rsidRPr="002A5BB8">
        <w:rPr>
          <w:rFonts w:ascii="Arial" w:hAnsi="Arial" w:cs="Arial"/>
        </w:rPr>
        <w:t>Rediagnosis</w:t>
      </w:r>
      <w:proofErr w:type="spellEnd"/>
      <w:r>
        <w:rPr>
          <w:rFonts w:ascii="Arial" w:hAnsi="Arial" w:cs="Arial"/>
        </w:rPr>
        <w:t>.</w:t>
      </w:r>
    </w:p>
    <w:p w14:paraId="3239A643" w14:textId="17346E43" w:rsidR="002A5BB8" w:rsidRDefault="002A5BB8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2A5BB8">
        <w:rPr>
          <w:rFonts w:ascii="Arial" w:hAnsi="Arial" w:cs="Arial"/>
        </w:rPr>
        <w:t xml:space="preserve">Drag Unit 2 </w:t>
      </w:r>
      <w:r w:rsidRPr="002A5BB8">
        <w:rPr>
          <w:rFonts w:ascii="Arial" w:hAnsi="Arial" w:cs="Arial"/>
        </w:rPr>
        <w:t xml:space="preserve">ES-0.0 </w:t>
      </w:r>
      <w:proofErr w:type="spellStart"/>
      <w:r w:rsidRPr="002A5BB8">
        <w:rPr>
          <w:rFonts w:ascii="Arial" w:hAnsi="Arial" w:cs="Arial"/>
        </w:rPr>
        <w:t>Rediagnosis</w:t>
      </w:r>
      <w:proofErr w:type="spellEnd"/>
      <w:r>
        <w:rPr>
          <w:rFonts w:ascii="Arial" w:hAnsi="Arial" w:cs="Arial"/>
        </w:rPr>
        <w:t xml:space="preserve"> to </w:t>
      </w:r>
      <w:r w:rsidRPr="002A5BB8">
        <w:rPr>
          <w:rFonts w:ascii="Arial" w:hAnsi="Arial" w:cs="Arial"/>
        </w:rPr>
        <w:t>open i</w:t>
      </w:r>
      <w:r>
        <w:rPr>
          <w:rFonts w:ascii="Arial" w:hAnsi="Arial" w:cs="Arial"/>
        </w:rPr>
        <w:t>t in the right screen. Unit 1 should be in the left screen.</w:t>
      </w:r>
    </w:p>
    <w:p w14:paraId="3ADFEE75" w14:textId="71428E51" w:rsidR="002A5BB8" w:rsidRDefault="002A5BB8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in a step in the right screen.</w:t>
      </w:r>
    </w:p>
    <w:p w14:paraId="2E5CC096" w14:textId="3447747B" w:rsidR="002A5BB8" w:rsidRDefault="002A5BB8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Click the print button in the left </w:t>
      </w:r>
      <w:r w:rsidR="009350FA">
        <w:rPr>
          <w:rFonts w:ascii="Arial" w:hAnsi="Arial" w:cs="Arial"/>
        </w:rPr>
        <w:t>screen.</w:t>
      </w:r>
    </w:p>
    <w:p w14:paraId="71CF8F27" w14:textId="58534FAD" w:rsidR="009350FA" w:rsidRPr="002A5BB8" w:rsidRDefault="00F641BD" w:rsidP="0010243D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 procedure in the left screen should print.</w:t>
      </w:r>
    </w:p>
    <w:p w14:paraId="21CEF043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1581BBB" w14:textId="1C269907" w:rsidR="00936EAF" w:rsidRDefault="00936EAF" w:rsidP="00A5110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Images:</w:t>
      </w:r>
    </w:p>
    <w:p w14:paraId="5DD6191F" w14:textId="77777777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6E86B319" w14:textId="28EF8073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App.</w:t>
      </w:r>
    </w:p>
    <w:p w14:paraId="3E1C60F5" w14:textId="77777777" w:rsidR="00936EAF" w:rsidRDefault="00936EA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2DD2CA5C" w14:textId="660B3B1C" w:rsidR="00936EAF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  <w:r w:rsidRPr="00EF0574">
        <w:rPr>
          <w:rFonts w:ascii="Arial" w:hAnsi="Arial" w:cs="Arial"/>
        </w:rPr>
        <w:drawing>
          <wp:inline distT="0" distB="0" distL="0" distR="0" wp14:anchorId="57E784C0" wp14:editId="67D924B0">
            <wp:extent cx="4983480" cy="3347238"/>
            <wp:effectExtent l="0" t="0" r="7620" b="5715"/>
            <wp:docPr id="17595531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553152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5331" cy="336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03BC5" w14:textId="5DBB9064" w:rsidR="00EF0574" w:rsidRDefault="00EF0574">
      <w:pPr>
        <w:rPr>
          <w:rFonts w:ascii="Arial" w:hAnsi="Arial" w:cs="Arial"/>
        </w:rPr>
      </w:pPr>
    </w:p>
    <w:p w14:paraId="120B55A3" w14:textId="52624FE7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Print Dialog</w:t>
      </w:r>
    </w:p>
    <w:p w14:paraId="6F8BE3A4" w14:textId="77777777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0CEA1270" w14:textId="57E10BBB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  <w:r w:rsidRPr="00EF0574">
        <w:rPr>
          <w:rFonts w:ascii="Arial" w:hAnsi="Arial" w:cs="Arial"/>
        </w:rPr>
        <w:drawing>
          <wp:inline distT="0" distB="0" distL="0" distR="0" wp14:anchorId="2E55568A" wp14:editId="4642BAFE">
            <wp:extent cx="5494020" cy="3575185"/>
            <wp:effectExtent l="0" t="0" r="0" b="6350"/>
            <wp:docPr id="66752785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527854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3684" cy="3594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BFADA" w14:textId="77777777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54F335E7" w14:textId="652883D4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output</w:t>
      </w:r>
    </w:p>
    <w:p w14:paraId="74E88D84" w14:textId="77777777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7D5BDB51" w14:textId="714AF3E5" w:rsidR="00EF0574" w:rsidRDefault="00EF0574" w:rsidP="00A5110F">
      <w:pPr>
        <w:autoSpaceDE w:val="0"/>
        <w:autoSpaceDN w:val="0"/>
        <w:jc w:val="both"/>
        <w:rPr>
          <w:rFonts w:ascii="Arial" w:hAnsi="Arial" w:cs="Arial"/>
        </w:rPr>
      </w:pPr>
      <w:r w:rsidRPr="00EF0574">
        <w:rPr>
          <w:rFonts w:ascii="Arial" w:hAnsi="Arial" w:cs="Arial"/>
        </w:rPr>
        <w:drawing>
          <wp:inline distT="0" distB="0" distL="0" distR="0" wp14:anchorId="637B886F" wp14:editId="601148B6">
            <wp:extent cx="6049385" cy="3406140"/>
            <wp:effectExtent l="0" t="0" r="8890" b="3810"/>
            <wp:docPr id="1666288412" name="Picture 1" descr="A logo of a power st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288412" name="Picture 1" descr="A logo of a power station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62791" cy="3413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323F4" w14:textId="77777777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578DB469" w14:textId="77777777" w:rsidR="00936EAF" w:rsidRDefault="00936EA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0B320DA7" w14:textId="43665C83" w:rsidR="00A5110F" w:rsidRDefault="00A5110F" w:rsidP="00A5110F">
      <w:pPr>
        <w:autoSpaceDE w:val="0"/>
        <w:autoSpaceDN w:val="0"/>
        <w:jc w:val="both"/>
        <w:rPr>
          <w:rFonts w:ascii="Arial" w:hAnsi="Arial" w:cs="Arial"/>
        </w:rPr>
      </w:pPr>
    </w:p>
    <w:p w14:paraId="2A89FE4C" w14:textId="77777777" w:rsidR="001C10A9" w:rsidRPr="00D40973" w:rsidRDefault="001C10A9" w:rsidP="00D40973">
      <w:pPr>
        <w:autoSpaceDE w:val="0"/>
        <w:autoSpaceDN w:val="0"/>
        <w:rPr>
          <w:rFonts w:ascii="Arial" w:hAnsi="Arial" w:cs="Arial"/>
        </w:rPr>
      </w:pPr>
    </w:p>
    <w:p w14:paraId="0AED797D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9739B2E" w14:textId="77777777" w:rsidR="00EF0574" w:rsidRDefault="00EF057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535A55A6" w14:textId="7F9F32FA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B94A5B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0A5F9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70008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5D057E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7C0BF0"/>
    <w:multiLevelType w:val="hybridMultilevel"/>
    <w:tmpl w:val="C3BEFB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9843073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3E6E"/>
    <w:rsid w:val="000576B0"/>
    <w:rsid w:val="0010243D"/>
    <w:rsid w:val="0014156E"/>
    <w:rsid w:val="00151199"/>
    <w:rsid w:val="00183A3E"/>
    <w:rsid w:val="001C10A9"/>
    <w:rsid w:val="002733EA"/>
    <w:rsid w:val="002A5BB8"/>
    <w:rsid w:val="002C18FC"/>
    <w:rsid w:val="00315EEE"/>
    <w:rsid w:val="003343CC"/>
    <w:rsid w:val="00365A23"/>
    <w:rsid w:val="00370350"/>
    <w:rsid w:val="00376DAF"/>
    <w:rsid w:val="003A1B4D"/>
    <w:rsid w:val="003B687E"/>
    <w:rsid w:val="003F0ED1"/>
    <w:rsid w:val="003F1F35"/>
    <w:rsid w:val="004163E2"/>
    <w:rsid w:val="00437BFC"/>
    <w:rsid w:val="004F43F9"/>
    <w:rsid w:val="005510EF"/>
    <w:rsid w:val="005819AF"/>
    <w:rsid w:val="005B0077"/>
    <w:rsid w:val="005D012A"/>
    <w:rsid w:val="00624B13"/>
    <w:rsid w:val="00645252"/>
    <w:rsid w:val="006C7BAB"/>
    <w:rsid w:val="006D3D74"/>
    <w:rsid w:val="00714135"/>
    <w:rsid w:val="0075499B"/>
    <w:rsid w:val="0076279B"/>
    <w:rsid w:val="007652E2"/>
    <w:rsid w:val="00771600"/>
    <w:rsid w:val="00786871"/>
    <w:rsid w:val="007A72E2"/>
    <w:rsid w:val="0083569A"/>
    <w:rsid w:val="008759C8"/>
    <w:rsid w:val="00896171"/>
    <w:rsid w:val="008A4762"/>
    <w:rsid w:val="009350FA"/>
    <w:rsid w:val="00936EAF"/>
    <w:rsid w:val="0094052F"/>
    <w:rsid w:val="009764FB"/>
    <w:rsid w:val="009806B4"/>
    <w:rsid w:val="00997EB5"/>
    <w:rsid w:val="009A6278"/>
    <w:rsid w:val="009D476B"/>
    <w:rsid w:val="00A151F9"/>
    <w:rsid w:val="00A25B3E"/>
    <w:rsid w:val="00A5110F"/>
    <w:rsid w:val="00A80E10"/>
    <w:rsid w:val="00A9204E"/>
    <w:rsid w:val="00AF6840"/>
    <w:rsid w:val="00B01823"/>
    <w:rsid w:val="00B12440"/>
    <w:rsid w:val="00BA25E9"/>
    <w:rsid w:val="00BB28FE"/>
    <w:rsid w:val="00BB3AE8"/>
    <w:rsid w:val="00BB5281"/>
    <w:rsid w:val="00C46379"/>
    <w:rsid w:val="00C83FB6"/>
    <w:rsid w:val="00CE0349"/>
    <w:rsid w:val="00D05B6B"/>
    <w:rsid w:val="00D357B7"/>
    <w:rsid w:val="00D40973"/>
    <w:rsid w:val="00D90415"/>
    <w:rsid w:val="00DC097B"/>
    <w:rsid w:val="00DC163F"/>
    <w:rsid w:val="00DC65E7"/>
    <w:rsid w:val="00DE6F4B"/>
    <w:rsid w:val="00ED5F99"/>
    <w:rsid w:val="00EF0574"/>
    <w:rsid w:val="00F641BD"/>
    <w:rsid w:val="00F71990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909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2150</TotalTime>
  <Pages>3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28</cp:revision>
  <dcterms:created xsi:type="dcterms:W3CDTF">2025-07-31T11:24:00Z</dcterms:created>
  <dcterms:modified xsi:type="dcterms:W3CDTF">2025-08-06T15:11:00Z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