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397B" w14:textId="339B16FE" w:rsidR="00332EB6" w:rsidRDefault="00BA05A3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12/6</w:t>
      </w:r>
      <w:r w:rsidR="00332EB6">
        <w:rPr>
          <w:rFonts w:ascii="Arial" w:hAnsi="Arial" w:cs="Arial"/>
          <w:b/>
          <w:bCs/>
          <w:sz w:val="24"/>
          <w:szCs w:val="24"/>
        </w:rPr>
        <w:t>/2023</w:t>
      </w:r>
    </w:p>
    <w:p w14:paraId="6B88214F" w14:textId="77777777" w:rsidR="00332EB6" w:rsidRDefault="00332EB6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189B240" w14:textId="6F081FE0" w:rsidR="00BD17E2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         </w:t>
      </w:r>
      <w:r w:rsidR="00C95A8C">
        <w:rPr>
          <w:rFonts w:ascii="Arial" w:hAnsi="Arial" w:cs="Arial"/>
          <w:b/>
          <w:bCs/>
          <w:sz w:val="24"/>
          <w:szCs w:val="24"/>
        </w:rPr>
        <w:t>B</w:t>
      </w:r>
      <w:r>
        <w:rPr>
          <w:rFonts w:ascii="Arial" w:hAnsi="Arial" w:cs="Arial"/>
          <w:b/>
          <w:bCs/>
          <w:sz w:val="24"/>
          <w:szCs w:val="24"/>
        </w:rPr>
        <w:t>2023-</w:t>
      </w:r>
      <w:r w:rsidR="00442DEA">
        <w:rPr>
          <w:rFonts w:ascii="Arial" w:hAnsi="Arial" w:cs="Arial"/>
          <w:b/>
          <w:bCs/>
          <w:sz w:val="24"/>
          <w:szCs w:val="24"/>
        </w:rPr>
        <w:t>1</w:t>
      </w:r>
      <w:r w:rsidR="00191A33">
        <w:rPr>
          <w:rFonts w:ascii="Arial" w:hAnsi="Arial" w:cs="Arial"/>
          <w:b/>
          <w:bCs/>
          <w:sz w:val="24"/>
          <w:szCs w:val="24"/>
        </w:rPr>
        <w:t>1</w:t>
      </w:r>
      <w:r w:rsidR="00BA05A3">
        <w:rPr>
          <w:rFonts w:ascii="Arial" w:hAnsi="Arial" w:cs="Arial"/>
          <w:b/>
          <w:bCs/>
          <w:sz w:val="24"/>
          <w:szCs w:val="24"/>
        </w:rPr>
        <w:t>5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: </w:t>
      </w:r>
      <w:r w:rsidR="00C833A2">
        <w:rPr>
          <w:rFonts w:ascii="Arial" w:hAnsi="Arial" w:cs="Arial"/>
          <w:b/>
          <w:bCs/>
          <w:sz w:val="24"/>
          <w:szCs w:val="24"/>
        </w:rPr>
        <w:t xml:space="preserve">Vogtle Alarms – </w:t>
      </w:r>
      <w:r w:rsidR="00BA05A3">
        <w:rPr>
          <w:rFonts w:ascii="Arial" w:hAnsi="Arial" w:cs="Arial"/>
          <w:b/>
          <w:bCs/>
          <w:sz w:val="24"/>
          <w:szCs w:val="24"/>
        </w:rPr>
        <w:t>Top continue message</w:t>
      </w:r>
    </w:p>
    <w:p w14:paraId="34F11B81" w14:textId="77777777" w:rsidR="00C833A2" w:rsidRDefault="00C833A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7A67BC8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A881B89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         NA</w:t>
      </w:r>
    </w:p>
    <w:p w14:paraId="52955240" w14:textId="77777777" w:rsidR="00BD17E2" w:rsidRDefault="00BD17E2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69D4B7F4" w14:textId="77777777" w:rsidR="00A50200" w:rsidRDefault="00A50200" w:rsidP="00BD17E2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5814847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0BBE9C45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E67EA3C" w14:textId="77777777" w:rsidR="003F14E3" w:rsidRDefault="00C95A8C" w:rsidP="004E1F3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="00BD17E2">
        <w:rPr>
          <w:rFonts w:ascii="Arial" w:hAnsi="Arial" w:cs="Arial"/>
          <w:sz w:val="20"/>
          <w:szCs w:val="20"/>
        </w:rPr>
        <w:t>2023-</w:t>
      </w:r>
      <w:r w:rsidR="00442DEA">
        <w:rPr>
          <w:rFonts w:ascii="Arial" w:hAnsi="Arial" w:cs="Arial"/>
          <w:sz w:val="20"/>
          <w:szCs w:val="20"/>
        </w:rPr>
        <w:t>1</w:t>
      </w:r>
      <w:r w:rsidR="00191A33">
        <w:rPr>
          <w:rFonts w:ascii="Arial" w:hAnsi="Arial" w:cs="Arial"/>
          <w:sz w:val="20"/>
          <w:szCs w:val="20"/>
        </w:rPr>
        <w:t>1</w:t>
      </w:r>
      <w:r w:rsidR="00BA05A3">
        <w:rPr>
          <w:rFonts w:ascii="Arial" w:hAnsi="Arial" w:cs="Arial"/>
          <w:sz w:val="20"/>
          <w:szCs w:val="20"/>
        </w:rPr>
        <w:t>5</w:t>
      </w:r>
      <w:r w:rsidR="00442DEA">
        <w:rPr>
          <w:rFonts w:ascii="Arial" w:hAnsi="Arial" w:cs="Arial"/>
          <w:sz w:val="20"/>
          <w:szCs w:val="20"/>
        </w:rPr>
        <w:t xml:space="preserve">: </w:t>
      </w:r>
      <w:r w:rsidR="00A50DBD">
        <w:rPr>
          <w:rFonts w:ascii="Arial" w:hAnsi="Arial" w:cs="Arial"/>
          <w:sz w:val="20"/>
          <w:szCs w:val="20"/>
        </w:rPr>
        <w:t xml:space="preserve">Vogtle Alarms – </w:t>
      </w:r>
      <w:r w:rsidR="00BA05A3">
        <w:rPr>
          <w:rFonts w:ascii="Arial" w:hAnsi="Arial" w:cs="Arial"/>
          <w:sz w:val="20"/>
          <w:szCs w:val="20"/>
        </w:rPr>
        <w:t>Top continue message</w:t>
      </w:r>
      <w:r w:rsidR="00A50DBD">
        <w:rPr>
          <w:rFonts w:ascii="Arial" w:hAnsi="Arial" w:cs="Arial"/>
          <w:sz w:val="20"/>
          <w:szCs w:val="20"/>
        </w:rPr>
        <w:t>.</w:t>
      </w:r>
      <w:r w:rsidR="00BA05A3">
        <w:rPr>
          <w:rFonts w:ascii="Arial" w:hAnsi="Arial" w:cs="Arial"/>
          <w:sz w:val="20"/>
          <w:szCs w:val="20"/>
        </w:rPr>
        <w:t xml:space="preserve">  The Vogtle Alarms are set up differently than standard procedures/alarms – the HLS in Vogtle alarms is a section in other procedures.  The top continue message is shown when</w:t>
      </w:r>
      <w:r w:rsidR="003F14E3">
        <w:rPr>
          <w:rFonts w:ascii="Arial" w:hAnsi="Arial" w:cs="Arial"/>
          <w:sz w:val="20"/>
          <w:szCs w:val="20"/>
        </w:rPr>
        <w:t>:</w:t>
      </w:r>
    </w:p>
    <w:p w14:paraId="65FC3291" w14:textId="1148CEF2" w:rsidR="003F14E3" w:rsidRDefault="003F14E3" w:rsidP="003F14E3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F14E3">
        <w:rPr>
          <w:rFonts w:ascii="Arial" w:hAnsi="Arial" w:cs="Arial"/>
          <w:sz w:val="20"/>
          <w:szCs w:val="20"/>
        </w:rPr>
        <w:t>there is a break within the HLS, for example between sub</w:t>
      </w:r>
      <w:r>
        <w:rPr>
          <w:rFonts w:ascii="Arial" w:hAnsi="Arial" w:cs="Arial"/>
          <w:sz w:val="20"/>
          <w:szCs w:val="20"/>
        </w:rPr>
        <w:t>-</w:t>
      </w:r>
      <w:r w:rsidRPr="003F14E3">
        <w:rPr>
          <w:rFonts w:ascii="Arial" w:hAnsi="Arial" w:cs="Arial"/>
          <w:sz w:val="20"/>
          <w:szCs w:val="20"/>
        </w:rPr>
        <w:t>step 1 and 2, this message only states ‘(continued)’ with no step number preceding it;</w:t>
      </w:r>
    </w:p>
    <w:p w14:paraId="2B3BF962" w14:textId="3137DF60" w:rsidR="003F14E3" w:rsidRDefault="00BA05A3" w:rsidP="003F14E3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3F14E3">
        <w:rPr>
          <w:rFonts w:ascii="Arial" w:hAnsi="Arial" w:cs="Arial"/>
          <w:sz w:val="20"/>
          <w:szCs w:val="20"/>
        </w:rPr>
        <w:t>a break occurs within the first level sub-step (which is like a HLS in standard procedures) and the continue message has the first level sub</w:t>
      </w:r>
      <w:r w:rsidR="003F14E3">
        <w:rPr>
          <w:rFonts w:ascii="Arial" w:hAnsi="Arial" w:cs="Arial"/>
          <w:sz w:val="20"/>
          <w:szCs w:val="20"/>
        </w:rPr>
        <w:t>-</w:t>
      </w:r>
      <w:r w:rsidRPr="003F14E3">
        <w:rPr>
          <w:rFonts w:ascii="Arial" w:hAnsi="Arial" w:cs="Arial"/>
          <w:sz w:val="20"/>
          <w:szCs w:val="20"/>
        </w:rPr>
        <w:t xml:space="preserve">step’s tab.  </w:t>
      </w:r>
    </w:p>
    <w:p w14:paraId="15029469" w14:textId="06F62E0B" w:rsidR="00932D39" w:rsidRPr="003F14E3" w:rsidRDefault="003F14E3" w:rsidP="003F14E3">
      <w:pPr>
        <w:pStyle w:val="ListParagraph"/>
        <w:numPr>
          <w:ilvl w:val="0"/>
          <w:numId w:val="1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</w:t>
      </w:r>
      <w:r w:rsidR="00BA05A3" w:rsidRPr="003F14E3">
        <w:rPr>
          <w:rFonts w:ascii="Arial" w:hAnsi="Arial" w:cs="Arial"/>
          <w:sz w:val="20"/>
          <w:szCs w:val="20"/>
        </w:rPr>
        <w:t xml:space="preserve">here should be no </w:t>
      </w:r>
      <w:r w:rsidR="004E1F31" w:rsidRPr="003F14E3">
        <w:rPr>
          <w:rFonts w:ascii="Arial" w:hAnsi="Arial" w:cs="Arial"/>
          <w:sz w:val="20"/>
          <w:szCs w:val="20"/>
        </w:rPr>
        <w:t xml:space="preserve">top </w:t>
      </w:r>
      <w:r w:rsidR="00BA05A3" w:rsidRPr="003F14E3">
        <w:rPr>
          <w:rFonts w:ascii="Arial" w:hAnsi="Arial" w:cs="Arial"/>
          <w:sz w:val="20"/>
          <w:szCs w:val="20"/>
        </w:rPr>
        <w:t>continue message if the break occurs at the HLS.</w:t>
      </w:r>
      <w:r w:rsidR="00A50DBD" w:rsidRPr="003F14E3">
        <w:rPr>
          <w:rFonts w:ascii="Arial" w:hAnsi="Arial" w:cs="Arial"/>
          <w:sz w:val="20"/>
          <w:szCs w:val="20"/>
        </w:rPr>
        <w:t xml:space="preserve">  </w:t>
      </w:r>
    </w:p>
    <w:p w14:paraId="026B3DA1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4548CD4" w14:textId="7C8D3856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     </w:t>
      </w:r>
      <w:r w:rsidR="00932D39">
        <w:rPr>
          <w:rFonts w:ascii="Arial" w:hAnsi="Arial" w:cs="Arial"/>
          <w:b/>
          <w:bCs/>
          <w:sz w:val="24"/>
          <w:szCs w:val="24"/>
        </w:rPr>
        <w:t>NA</w:t>
      </w:r>
    </w:p>
    <w:p w14:paraId="7E793821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43D201E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57BCA9B" w14:textId="6D7FDBCC" w:rsidR="00BD17E2" w:rsidRPr="000A206A" w:rsidRDefault="00BD17E2" w:rsidP="00BD17E2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   </w:t>
      </w:r>
      <w:r w:rsidR="00442DEA">
        <w:rPr>
          <w:rFonts w:ascii="Arial" w:hAnsi="Arial" w:cs="Arial"/>
          <w:b/>
          <w:bCs/>
          <w:sz w:val="24"/>
          <w:szCs w:val="24"/>
        </w:rPr>
        <w:t xml:space="preserve"> NA</w:t>
      </w:r>
      <w:r>
        <w:rPr>
          <w:rFonts w:ascii="Arial" w:hAnsi="Arial" w:cs="Arial"/>
          <w:b/>
          <w:bCs/>
          <w:sz w:val="24"/>
          <w:szCs w:val="24"/>
        </w:rPr>
        <w:t>  </w:t>
      </w:r>
      <w:r w:rsidR="00932D39">
        <w:rPr>
          <w:rFonts w:ascii="Arial" w:hAnsi="Arial" w:cs="Arial"/>
          <w:b/>
          <w:bCs/>
          <w:sz w:val="24"/>
          <w:szCs w:val="24"/>
        </w:rPr>
        <w:t>- not released to customer yet</w:t>
      </w:r>
    </w:p>
    <w:p w14:paraId="39186703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4F98BEC0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834BB9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Performed:</w:t>
      </w:r>
    </w:p>
    <w:p w14:paraId="1A0DD0CC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F0FF176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See Testing Required. </w:t>
      </w:r>
    </w:p>
    <w:p w14:paraId="2C0A6292" w14:textId="77777777" w:rsidR="00DE53A7" w:rsidRDefault="00DE53A7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A8B54FD" w14:textId="77777777" w:rsidR="00A50200" w:rsidRDefault="00A50200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2EDCF9" w14:textId="77777777" w:rsidR="00BD17E2" w:rsidRDefault="00BD17E2" w:rsidP="00BD17E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06F0C609" w14:textId="77777777" w:rsidR="0063350A" w:rsidRDefault="0063350A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1D1A1BD" w14:textId="72DC6F5D" w:rsidR="00725863" w:rsidRDefault="00725863" w:rsidP="0072586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Using the </w:t>
      </w:r>
      <w:r w:rsidR="00932D39">
        <w:rPr>
          <w:rFonts w:ascii="Arial" w:hAnsi="Arial" w:cs="Arial"/>
          <w:sz w:val="20"/>
          <w:szCs w:val="20"/>
        </w:rPr>
        <w:t>Vogtle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sql</w:t>
      </w:r>
      <w:proofErr w:type="spellEnd"/>
      <w:r>
        <w:rPr>
          <w:rFonts w:ascii="Arial" w:hAnsi="Arial" w:cs="Arial"/>
          <w:sz w:val="20"/>
          <w:szCs w:val="20"/>
        </w:rPr>
        <w:t xml:space="preserve"> database</w:t>
      </w:r>
      <w:r w:rsidR="00A81590">
        <w:rPr>
          <w:rFonts w:ascii="Arial" w:hAnsi="Arial" w:cs="Arial"/>
          <w:sz w:val="20"/>
          <w:szCs w:val="20"/>
        </w:rPr>
        <w:t>:</w:t>
      </w:r>
    </w:p>
    <w:p w14:paraId="1236D1AA" w14:textId="5018117A" w:rsidR="00725863" w:rsidRDefault="0072586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bookmarkStart w:id="0" w:name="OLE_LINK1"/>
      <w:r w:rsidR="00BE0B9E">
        <w:rPr>
          <w:rFonts w:ascii="Arial" w:hAnsi="Arial" w:cs="Arial"/>
          <w:sz w:val="20"/>
          <w:szCs w:val="20"/>
        </w:rPr>
        <w:t xml:space="preserve">Print </w:t>
      </w:r>
      <w:r w:rsidR="007A1D4F" w:rsidRPr="007A1D4F">
        <w:rPr>
          <w:rFonts w:ascii="Arial" w:hAnsi="Arial" w:cs="Arial"/>
          <w:sz w:val="20"/>
          <w:szCs w:val="20"/>
        </w:rPr>
        <w:t>3-DAS-ARP-001-011  DAS-JD-001-ALM-5</w:t>
      </w:r>
      <w:r w:rsidR="007A1D4F">
        <w:rPr>
          <w:rFonts w:ascii="Arial" w:hAnsi="Arial" w:cs="Arial"/>
          <w:sz w:val="20"/>
          <w:szCs w:val="20"/>
        </w:rPr>
        <w:t xml:space="preserve"> (id = 24848) to verify </w:t>
      </w:r>
      <w:bookmarkEnd w:id="0"/>
      <w:r w:rsidR="004E1F31">
        <w:rPr>
          <w:rFonts w:ascii="Arial" w:hAnsi="Arial" w:cs="Arial"/>
          <w:sz w:val="20"/>
          <w:szCs w:val="20"/>
        </w:rPr>
        <w:t>that continue messages are correct, i.e. 2</w:t>
      </w:r>
      <w:r w:rsidR="004E1F31" w:rsidRPr="004E1F31">
        <w:rPr>
          <w:rFonts w:ascii="Arial" w:hAnsi="Arial" w:cs="Arial"/>
          <w:sz w:val="20"/>
          <w:szCs w:val="20"/>
          <w:vertAlign w:val="superscript"/>
        </w:rPr>
        <w:t>nd</w:t>
      </w:r>
      <w:r w:rsidR="004E1F31">
        <w:rPr>
          <w:rFonts w:ascii="Arial" w:hAnsi="Arial" w:cs="Arial"/>
          <w:sz w:val="20"/>
          <w:szCs w:val="20"/>
        </w:rPr>
        <w:t xml:space="preserve"> page as ‘1. (continued)’ as message; there are no other top continue messages; bottom messages are lower case </w:t>
      </w:r>
    </w:p>
    <w:p w14:paraId="44878F72" w14:textId="77777777" w:rsidR="004E1F31" w:rsidRDefault="004E1F31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28E3146" w14:textId="5AFE1C9C" w:rsidR="00253855" w:rsidRDefault="00253855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</w:t>
      </w:r>
      <w:r w:rsidR="00B407D6">
        <w:rPr>
          <w:rFonts w:ascii="Arial" w:hAnsi="Arial" w:cs="Arial"/>
          <w:sz w:val="20"/>
          <w:szCs w:val="20"/>
        </w:rPr>
        <w:t xml:space="preserve">Print </w:t>
      </w:r>
      <w:r w:rsidR="00B407D6" w:rsidRPr="007A1D4F">
        <w:rPr>
          <w:rFonts w:ascii="Arial" w:hAnsi="Arial" w:cs="Arial"/>
          <w:sz w:val="20"/>
          <w:szCs w:val="20"/>
        </w:rPr>
        <w:t>3-DAS-ARP-001-01</w:t>
      </w:r>
      <w:r w:rsidR="00B407D6">
        <w:rPr>
          <w:rFonts w:ascii="Arial" w:hAnsi="Arial" w:cs="Arial"/>
          <w:sz w:val="20"/>
          <w:szCs w:val="20"/>
        </w:rPr>
        <w:t>8</w:t>
      </w:r>
      <w:r w:rsidR="00B407D6" w:rsidRPr="007A1D4F">
        <w:rPr>
          <w:rFonts w:ascii="Arial" w:hAnsi="Arial" w:cs="Arial"/>
          <w:sz w:val="20"/>
          <w:szCs w:val="20"/>
        </w:rPr>
        <w:t xml:space="preserve">  DAS-JD-00</w:t>
      </w:r>
      <w:r w:rsidR="00B407D6">
        <w:rPr>
          <w:rFonts w:ascii="Arial" w:hAnsi="Arial" w:cs="Arial"/>
          <w:sz w:val="20"/>
          <w:szCs w:val="20"/>
        </w:rPr>
        <w:t>2</w:t>
      </w:r>
      <w:r w:rsidR="00B407D6" w:rsidRPr="007A1D4F">
        <w:rPr>
          <w:rFonts w:ascii="Arial" w:hAnsi="Arial" w:cs="Arial"/>
          <w:sz w:val="20"/>
          <w:szCs w:val="20"/>
        </w:rPr>
        <w:t>-ALM-5</w:t>
      </w:r>
      <w:r w:rsidR="00B407D6">
        <w:rPr>
          <w:rFonts w:ascii="Arial" w:hAnsi="Arial" w:cs="Arial"/>
          <w:sz w:val="20"/>
          <w:szCs w:val="20"/>
        </w:rPr>
        <w:t xml:space="preserve"> (id = 25093) </w:t>
      </w:r>
      <w:r w:rsidR="002B797B">
        <w:rPr>
          <w:rFonts w:ascii="Arial" w:hAnsi="Arial" w:cs="Arial"/>
          <w:sz w:val="20"/>
          <w:szCs w:val="20"/>
        </w:rPr>
        <w:t>similar results as id 24848</w:t>
      </w:r>
    </w:p>
    <w:p w14:paraId="4868DD83" w14:textId="77777777" w:rsidR="002B797B" w:rsidRDefault="002B797B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1530C10" w14:textId="1F4D87F9" w:rsidR="003F14E3" w:rsidRDefault="003F14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Wingdings 2" w:hAnsi="Wingdings 2" w:cs="Wingdings 2"/>
        </w:rPr>
        <w:t>£</w:t>
      </w:r>
      <w:r>
        <w:rPr>
          <w:rFonts w:ascii="Arial" w:hAnsi="Arial" w:cs="Arial"/>
          <w:sz w:val="20"/>
          <w:szCs w:val="20"/>
        </w:rPr>
        <w:t xml:space="preserve"> Print</w:t>
      </w:r>
      <w:r>
        <w:rPr>
          <w:rFonts w:ascii="Arial" w:hAnsi="Arial" w:cs="Arial"/>
          <w:sz w:val="20"/>
          <w:szCs w:val="20"/>
        </w:rPr>
        <w:t xml:space="preserve"> 3-CVS-ARP-001-001 (id = 12721).  Verify that there is a top continue message ‘(continued)’ on the top of page 2, i.e. this is between sub</w:t>
      </w:r>
      <w:r w:rsidR="00921ED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steps 3 and 4 and is printed above sub</w:t>
      </w:r>
      <w:r w:rsidR="00921EDE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step 4’s CAUTION.</w:t>
      </w:r>
    </w:p>
    <w:p w14:paraId="3F58551D" w14:textId="77777777" w:rsidR="00BE55E3" w:rsidRDefault="00BE55E3" w:rsidP="00725863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AC89215" w14:textId="77777777" w:rsidR="00D23A8C" w:rsidRDefault="00D23A8C" w:rsidP="00D23A8C">
      <w:pPr>
        <w:autoSpaceDE w:val="0"/>
        <w:autoSpaceDN w:val="0"/>
        <w:adjustRightInd w:val="0"/>
        <w:rPr>
          <w:rFonts w:ascii="Wingdings 2" w:hAnsi="Wingdings 2" w:cs="Wingdings 2"/>
        </w:rPr>
      </w:pPr>
    </w:p>
    <w:p w14:paraId="2F77EB3F" w14:textId="617D6203" w:rsidR="000A206A" w:rsidRPr="00BE55E3" w:rsidRDefault="00BD17E2" w:rsidP="000A206A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Changes/Additions to User Documentation:  </w:t>
      </w:r>
      <w:r w:rsidR="00D23A8C">
        <w:rPr>
          <w:rFonts w:ascii="Arial" w:hAnsi="Arial" w:cs="Arial"/>
          <w:b/>
          <w:bCs/>
          <w:sz w:val="24"/>
          <w:szCs w:val="24"/>
        </w:rPr>
        <w:t xml:space="preserve"> </w:t>
      </w:r>
      <w:r w:rsidR="00A50200">
        <w:rPr>
          <w:rFonts w:ascii="Arial" w:hAnsi="Arial" w:cs="Arial"/>
          <w:b/>
          <w:bCs/>
          <w:sz w:val="24"/>
          <w:szCs w:val="24"/>
        </w:rPr>
        <w:t>NA</w:t>
      </w:r>
    </w:p>
    <w:sectPr w:rsidR="000A206A" w:rsidRPr="00BE5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3B061C"/>
    <w:multiLevelType w:val="hybridMultilevel"/>
    <w:tmpl w:val="7DD00B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80706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7E2"/>
    <w:rsid w:val="00035A5D"/>
    <w:rsid w:val="00072AE2"/>
    <w:rsid w:val="000A206A"/>
    <w:rsid w:val="00172704"/>
    <w:rsid w:val="00190877"/>
    <w:rsid w:val="00191A33"/>
    <w:rsid w:val="00212C87"/>
    <w:rsid w:val="00253855"/>
    <w:rsid w:val="002B265A"/>
    <w:rsid w:val="002B797B"/>
    <w:rsid w:val="002F2312"/>
    <w:rsid w:val="00332EB6"/>
    <w:rsid w:val="00336728"/>
    <w:rsid w:val="0036360D"/>
    <w:rsid w:val="003F14E3"/>
    <w:rsid w:val="00442DEA"/>
    <w:rsid w:val="0047378C"/>
    <w:rsid w:val="004C73BB"/>
    <w:rsid w:val="004E1F31"/>
    <w:rsid w:val="00552454"/>
    <w:rsid w:val="0063350A"/>
    <w:rsid w:val="00725863"/>
    <w:rsid w:val="007260E5"/>
    <w:rsid w:val="0073150C"/>
    <w:rsid w:val="00746F41"/>
    <w:rsid w:val="00793032"/>
    <w:rsid w:val="007A1D4F"/>
    <w:rsid w:val="0080762E"/>
    <w:rsid w:val="00847026"/>
    <w:rsid w:val="008923B5"/>
    <w:rsid w:val="00921EDE"/>
    <w:rsid w:val="00932D39"/>
    <w:rsid w:val="009831BF"/>
    <w:rsid w:val="0099395D"/>
    <w:rsid w:val="009D7F45"/>
    <w:rsid w:val="00A41F00"/>
    <w:rsid w:val="00A50200"/>
    <w:rsid w:val="00A50DBD"/>
    <w:rsid w:val="00A77BC3"/>
    <w:rsid w:val="00A81590"/>
    <w:rsid w:val="00AA3B6E"/>
    <w:rsid w:val="00B407D6"/>
    <w:rsid w:val="00BA05A3"/>
    <w:rsid w:val="00BD17E2"/>
    <w:rsid w:val="00BE0B9E"/>
    <w:rsid w:val="00BE55E3"/>
    <w:rsid w:val="00C77AF7"/>
    <w:rsid w:val="00C833A2"/>
    <w:rsid w:val="00C95073"/>
    <w:rsid w:val="00C95A8C"/>
    <w:rsid w:val="00D04BCE"/>
    <w:rsid w:val="00D23A8C"/>
    <w:rsid w:val="00D72B99"/>
    <w:rsid w:val="00DE53A7"/>
    <w:rsid w:val="00E672C0"/>
    <w:rsid w:val="00F32CBF"/>
    <w:rsid w:val="00FA6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E5743"/>
  <w15:chartTrackingRefBased/>
  <w15:docId w15:val="{0696EAE2-8A0F-4C49-9C5B-3AC3F4F9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17E2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14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1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2792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Kathy Ruffing</dc:creator>
  <cp:keywords/>
  <dc:description/>
  <cp:lastModifiedBy>Kathy Ruffing</cp:lastModifiedBy>
  <cp:revision>17</cp:revision>
  <dcterms:created xsi:type="dcterms:W3CDTF">2023-07-19T12:26:00Z</dcterms:created>
  <dcterms:modified xsi:type="dcterms:W3CDTF">2023-12-06T13:13:00Z</dcterms:modified>
</cp:coreProperties>
</file>