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055D8" w14:textId="56074069" w:rsidR="00146B08" w:rsidRDefault="00EF60F4" w:rsidP="00F20F35">
      <w:pPr>
        <w:autoSpaceDE w:val="0"/>
        <w:autoSpaceDN w:val="0"/>
        <w:rPr>
          <w:rFonts w:ascii="Arial" w:hAnsi="Arial" w:cs="Arial"/>
          <w:b/>
          <w:bCs/>
          <w:sz w:val="24"/>
          <w:szCs w:val="24"/>
        </w:rPr>
      </w:pPr>
      <w:r>
        <w:rPr>
          <w:rFonts w:ascii="Arial" w:hAnsi="Arial" w:cs="Arial"/>
          <w:b/>
          <w:bCs/>
          <w:sz w:val="24"/>
          <w:szCs w:val="24"/>
        </w:rPr>
        <w:t>February 23, 2024</w:t>
      </w:r>
    </w:p>
    <w:p w14:paraId="6C376EE3" w14:textId="77777777" w:rsidR="00146B08" w:rsidRDefault="00146B08" w:rsidP="00F20F35">
      <w:pPr>
        <w:autoSpaceDE w:val="0"/>
        <w:autoSpaceDN w:val="0"/>
        <w:rPr>
          <w:rFonts w:ascii="Arial" w:hAnsi="Arial" w:cs="Arial"/>
          <w:b/>
          <w:bCs/>
          <w:sz w:val="24"/>
          <w:szCs w:val="24"/>
        </w:rPr>
      </w:pPr>
    </w:p>
    <w:p w14:paraId="79473AC8" w14:textId="5841B848"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146B08">
        <w:rPr>
          <w:rFonts w:ascii="Arial" w:hAnsi="Arial" w:cs="Arial"/>
          <w:b/>
          <w:bCs/>
          <w:sz w:val="24"/>
          <w:szCs w:val="24"/>
        </w:rPr>
        <w:t>Vogtle Units 3 &amp; 4 RO’s</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2C9F184B" w:rsidR="00F20F35" w:rsidRDefault="00146B08" w:rsidP="00F20F35">
      <w:pPr>
        <w:autoSpaceDE w:val="0"/>
        <w:autoSpaceDN w:val="0"/>
        <w:rPr>
          <w:rFonts w:ascii="Arial" w:hAnsi="Arial" w:cs="Arial"/>
          <w:sz w:val="20"/>
          <w:szCs w:val="20"/>
        </w:rPr>
      </w:pPr>
      <w:r>
        <w:rPr>
          <w:rFonts w:ascii="Arial" w:hAnsi="Arial" w:cs="Arial"/>
          <w:sz w:val="20"/>
          <w:szCs w:val="20"/>
        </w:rPr>
        <w:t>B2024-0</w:t>
      </w:r>
      <w:r w:rsidR="00EF60F4">
        <w:rPr>
          <w:rFonts w:ascii="Arial" w:hAnsi="Arial" w:cs="Arial"/>
          <w:sz w:val="20"/>
          <w:szCs w:val="20"/>
        </w:rPr>
        <w:t>12</w:t>
      </w:r>
    </w:p>
    <w:p w14:paraId="6E73CBC9" w14:textId="6C1D35CC" w:rsidR="004A7E79" w:rsidRDefault="004A7E79" w:rsidP="004A7E79">
      <w:pPr>
        <w:autoSpaceDE w:val="0"/>
        <w:autoSpaceDN w:val="0"/>
        <w:ind w:left="720"/>
        <w:rPr>
          <w:rFonts w:ascii="Arial" w:hAnsi="Arial" w:cs="Arial"/>
          <w:sz w:val="20"/>
          <w:szCs w:val="20"/>
        </w:rPr>
      </w:pPr>
      <w:r>
        <w:rPr>
          <w:rFonts w:ascii="Arial" w:hAnsi="Arial" w:cs="Arial"/>
          <w:sz w:val="20"/>
          <w:szCs w:val="20"/>
        </w:rPr>
        <w:t>Set AllUnits format flag to True so that RO value unit of measures are always displayed when more than on with the same unit of measure is in the same line of text.  Change was made in all of the Vogtle Units 3 &amp; 4 format files.</w:t>
      </w:r>
    </w:p>
    <w:p w14:paraId="33108BF7" w14:textId="77777777" w:rsidR="00F20F35" w:rsidRDefault="00F20F35" w:rsidP="00EF60F4">
      <w:pPr>
        <w:autoSpaceDE w:val="0"/>
        <w:autoSpaceDN w:val="0"/>
        <w:ind w:left="72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274CAF22" w14:textId="14C22472" w:rsidR="00F20F35" w:rsidRDefault="00F20F35" w:rsidP="00F20F35">
      <w:pPr>
        <w:autoSpaceDE w:val="0"/>
        <w:autoSpaceDN w:val="0"/>
        <w:rPr>
          <w:rFonts w:ascii="Arial" w:hAnsi="Arial" w:cs="Arial"/>
          <w:sz w:val="20"/>
          <w:szCs w:val="20"/>
        </w:rPr>
      </w:pPr>
    </w:p>
    <w:p w14:paraId="76FCF2D7" w14:textId="15D29F24" w:rsidR="00CD331D" w:rsidRDefault="00CD331D" w:rsidP="00F20F35">
      <w:pPr>
        <w:autoSpaceDE w:val="0"/>
        <w:autoSpaceDN w:val="0"/>
        <w:rPr>
          <w:rFonts w:ascii="Arial" w:hAnsi="Arial" w:cs="Arial"/>
          <w:sz w:val="20"/>
          <w:szCs w:val="20"/>
        </w:rPr>
      </w:pPr>
      <w:r>
        <w:rPr>
          <w:rFonts w:ascii="Arial" w:hAnsi="Arial" w:cs="Arial"/>
          <w:sz w:val="20"/>
          <w:szCs w:val="20"/>
        </w:rPr>
        <w:tab/>
        <w:t>N/A</w:t>
      </w:r>
    </w:p>
    <w:p w14:paraId="6A2581ED" w14:textId="77777777" w:rsidR="00CD331D" w:rsidRDefault="00CD331D"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4BFA4033" w14:textId="553F5CF3" w:rsidR="00F20F35" w:rsidRDefault="00F20F35" w:rsidP="00F20F35">
      <w:pPr>
        <w:autoSpaceDE w:val="0"/>
        <w:autoSpaceDN w:val="0"/>
        <w:rPr>
          <w:rFonts w:ascii="Arial" w:hAnsi="Arial" w:cs="Arial"/>
          <w:sz w:val="20"/>
          <w:szCs w:val="20"/>
        </w:rPr>
      </w:pPr>
    </w:p>
    <w:p w14:paraId="7ADDC46B" w14:textId="1CADA82E" w:rsidR="00146B08" w:rsidRDefault="00CD331D" w:rsidP="00F20F35">
      <w:pPr>
        <w:autoSpaceDE w:val="0"/>
        <w:autoSpaceDN w:val="0"/>
        <w:rPr>
          <w:rFonts w:ascii="Arial" w:hAnsi="Arial" w:cs="Arial"/>
          <w:sz w:val="20"/>
          <w:szCs w:val="20"/>
        </w:rPr>
      </w:pPr>
      <w:r>
        <w:rPr>
          <w:rFonts w:ascii="Arial" w:hAnsi="Arial" w:cs="Arial"/>
          <w:sz w:val="20"/>
          <w:szCs w:val="20"/>
        </w:rPr>
        <w:t>N/A – format using this change is currently under development.</w:t>
      </w:r>
    </w:p>
    <w:p w14:paraId="4F644888" w14:textId="77777777" w:rsidR="00146B08" w:rsidRDefault="00146B08"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0CFD2A04" w:rsidR="00F20F35" w:rsidRDefault="00146B08" w:rsidP="00F20F35">
      <w:pPr>
        <w:autoSpaceDE w:val="0"/>
        <w:autoSpaceDN w:val="0"/>
        <w:rPr>
          <w:rFonts w:ascii="Arial" w:hAnsi="Arial" w:cs="Arial"/>
          <w:sz w:val="20"/>
          <w:szCs w:val="20"/>
        </w:rPr>
      </w:pPr>
      <w:r>
        <w:rPr>
          <w:rFonts w:ascii="Arial" w:hAnsi="Arial" w:cs="Arial"/>
          <w:sz w:val="20"/>
          <w:szCs w:val="20"/>
        </w:rPr>
        <w:t>Us</w:t>
      </w:r>
      <w:r w:rsidR="00CD331D">
        <w:rPr>
          <w:rFonts w:ascii="Arial" w:hAnsi="Arial" w:cs="Arial"/>
          <w:sz w:val="20"/>
          <w:szCs w:val="20"/>
        </w:rPr>
        <w:t xml:space="preserve">e </w:t>
      </w:r>
      <w:r w:rsidR="00077158">
        <w:rPr>
          <w:rFonts w:ascii="Arial" w:hAnsi="Arial" w:cs="Arial"/>
          <w:sz w:val="20"/>
          <w:szCs w:val="20"/>
        </w:rPr>
        <w:t>Vogtle data.</w:t>
      </w:r>
    </w:p>
    <w:p w14:paraId="6741A0D6" w14:textId="08E6EADC" w:rsidR="00CD331D" w:rsidRPr="00E477E5" w:rsidRDefault="00CD331D" w:rsidP="00E477E5">
      <w:pPr>
        <w:pStyle w:val="ListParagraph"/>
        <w:numPr>
          <w:ilvl w:val="0"/>
          <w:numId w:val="8"/>
        </w:numPr>
        <w:autoSpaceDE w:val="0"/>
        <w:autoSpaceDN w:val="0"/>
        <w:rPr>
          <w:rFonts w:ascii="Arial" w:hAnsi="Arial" w:cs="Arial"/>
          <w:sz w:val="20"/>
          <w:szCs w:val="20"/>
        </w:rPr>
      </w:pPr>
      <w:r w:rsidRPr="00E477E5">
        <w:rPr>
          <w:rFonts w:ascii="Arial" w:hAnsi="Arial" w:cs="Arial"/>
          <w:sz w:val="20"/>
          <w:szCs w:val="20"/>
        </w:rPr>
        <w:t>Update formats</w:t>
      </w:r>
    </w:p>
    <w:p w14:paraId="1DCCB3FE" w14:textId="1CBB4FD3" w:rsidR="00CD331D" w:rsidRPr="00E477E5" w:rsidRDefault="00CD331D" w:rsidP="00E477E5">
      <w:pPr>
        <w:pStyle w:val="ListParagraph"/>
        <w:numPr>
          <w:ilvl w:val="0"/>
          <w:numId w:val="8"/>
        </w:numPr>
        <w:autoSpaceDE w:val="0"/>
        <w:autoSpaceDN w:val="0"/>
        <w:rPr>
          <w:rFonts w:ascii="Arial" w:hAnsi="Arial" w:cs="Arial"/>
          <w:sz w:val="20"/>
          <w:szCs w:val="20"/>
        </w:rPr>
      </w:pPr>
      <w:r w:rsidRPr="00E477E5">
        <w:rPr>
          <w:rFonts w:ascii="Arial" w:hAnsi="Arial" w:cs="Arial"/>
          <w:sz w:val="20"/>
          <w:szCs w:val="20"/>
        </w:rPr>
        <w:t>Open procedure E-3 to step 14 in the</w:t>
      </w:r>
      <w:r w:rsidR="00593D30" w:rsidRPr="00E477E5">
        <w:rPr>
          <w:rFonts w:ascii="Arial" w:hAnsi="Arial" w:cs="Arial"/>
          <w:sz w:val="20"/>
          <w:szCs w:val="20"/>
        </w:rPr>
        <w:t xml:space="preserve"> Procedure Steps</w:t>
      </w:r>
      <w:r w:rsidRPr="00E477E5">
        <w:rPr>
          <w:rFonts w:ascii="Arial" w:hAnsi="Arial" w:cs="Arial"/>
          <w:sz w:val="20"/>
          <w:szCs w:val="20"/>
        </w:rPr>
        <w:t xml:space="preserve"> section</w:t>
      </w:r>
    </w:p>
    <w:p w14:paraId="6933A8B1" w14:textId="24CECB2F" w:rsidR="00CD331D" w:rsidRPr="00E477E5" w:rsidRDefault="00CD331D" w:rsidP="00E477E5">
      <w:pPr>
        <w:pStyle w:val="ListParagraph"/>
        <w:numPr>
          <w:ilvl w:val="0"/>
          <w:numId w:val="8"/>
        </w:numPr>
        <w:autoSpaceDE w:val="0"/>
        <w:autoSpaceDN w:val="0"/>
        <w:rPr>
          <w:rFonts w:ascii="Arial" w:hAnsi="Arial" w:cs="Arial"/>
          <w:sz w:val="20"/>
          <w:szCs w:val="20"/>
        </w:rPr>
      </w:pPr>
      <w:r w:rsidRPr="00E477E5">
        <w:rPr>
          <w:rFonts w:ascii="Arial" w:hAnsi="Arial" w:cs="Arial"/>
          <w:sz w:val="20"/>
          <w:szCs w:val="20"/>
        </w:rPr>
        <w:t>Verify the three ROs in sub-step b all have the % next to the value.</w:t>
      </w:r>
    </w:p>
    <w:p w14:paraId="2C55A304" w14:textId="6C5B9B3B" w:rsidR="00593D30" w:rsidRDefault="00593D30" w:rsidP="00F20F35">
      <w:pPr>
        <w:autoSpaceDE w:val="0"/>
        <w:autoSpaceDN w:val="0"/>
        <w:rPr>
          <w:rFonts w:ascii="Arial" w:hAnsi="Arial" w:cs="Arial"/>
          <w:sz w:val="20"/>
          <w:szCs w:val="20"/>
        </w:rPr>
      </w:pPr>
    </w:p>
    <w:p w14:paraId="115F0AEA" w14:textId="2662E66F" w:rsidR="00593D30" w:rsidRDefault="00593D30" w:rsidP="00F20F35">
      <w:pPr>
        <w:autoSpaceDE w:val="0"/>
        <w:autoSpaceDN w:val="0"/>
        <w:rPr>
          <w:rFonts w:ascii="Arial" w:hAnsi="Arial" w:cs="Arial"/>
          <w:sz w:val="20"/>
          <w:szCs w:val="20"/>
        </w:rPr>
      </w:pPr>
      <w:r w:rsidRPr="00593D30">
        <w:rPr>
          <w:rFonts w:ascii="Arial" w:hAnsi="Arial" w:cs="Arial"/>
          <w:noProof/>
          <w:sz w:val="20"/>
          <w:szCs w:val="20"/>
        </w:rPr>
        <w:drawing>
          <wp:inline distT="0" distB="0" distL="0" distR="0" wp14:anchorId="3B2EFFF9" wp14:editId="151ED085">
            <wp:extent cx="5496692" cy="245779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96692" cy="2457793"/>
                    </a:xfrm>
                    <a:prstGeom prst="rect">
                      <a:avLst/>
                    </a:prstGeom>
                  </pic:spPr>
                </pic:pic>
              </a:graphicData>
            </a:graphic>
          </wp:inline>
        </w:drawing>
      </w:r>
    </w:p>
    <w:p w14:paraId="59EB0E2E" w14:textId="77777777" w:rsidR="00593D30" w:rsidRDefault="00593D30" w:rsidP="00F20F35">
      <w:pPr>
        <w:autoSpaceDE w:val="0"/>
        <w:autoSpaceDN w:val="0"/>
        <w:rPr>
          <w:rFonts w:ascii="Arial" w:hAnsi="Arial" w:cs="Arial"/>
          <w:sz w:val="20"/>
          <w:szCs w:val="20"/>
        </w:rPr>
      </w:pPr>
    </w:p>
    <w:p w14:paraId="747009B0" w14:textId="77777777" w:rsidR="003F385A" w:rsidRPr="00772878" w:rsidRDefault="003F385A" w:rsidP="00F20F35">
      <w:pPr>
        <w:autoSpaceDE w:val="0"/>
        <w:autoSpaceDN w:val="0"/>
        <w:rPr>
          <w:rFonts w:ascii="Arial" w:hAnsi="Arial" w:cs="Arial"/>
          <w:sz w:val="20"/>
          <w:szCs w:val="20"/>
        </w:rPr>
      </w:pPr>
    </w:p>
    <w:p w14:paraId="16AAF807" w14:textId="77777777" w:rsidR="00772878" w:rsidRDefault="00772878"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057A8076" w14:textId="43506432" w:rsidR="0053156D" w:rsidRDefault="003F385A">
      <w:r>
        <w:t>N/A</w:t>
      </w:r>
    </w:p>
    <w:sectPr w:rsidR="0053156D" w:rsidSect="00146B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64406"/>
    <w:multiLevelType w:val="hybridMultilevel"/>
    <w:tmpl w:val="6E5880A2"/>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773C2"/>
    <w:multiLevelType w:val="hybridMultilevel"/>
    <w:tmpl w:val="6792A74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C27B94"/>
    <w:multiLevelType w:val="hybridMultilevel"/>
    <w:tmpl w:val="5FEEC196"/>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E70EA3"/>
    <w:multiLevelType w:val="hybridMultilevel"/>
    <w:tmpl w:val="76CE19B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3001B1"/>
    <w:multiLevelType w:val="hybridMultilevel"/>
    <w:tmpl w:val="1BE46742"/>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746CF9"/>
    <w:multiLevelType w:val="hybridMultilevel"/>
    <w:tmpl w:val="D6E83A86"/>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8621453"/>
    <w:multiLevelType w:val="hybridMultilevel"/>
    <w:tmpl w:val="D898F5A8"/>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6174415">
    <w:abstractNumId w:val="6"/>
  </w:num>
  <w:num w:numId="2" w16cid:durableId="1969318618">
    <w:abstractNumId w:val="0"/>
  </w:num>
  <w:num w:numId="3" w16cid:durableId="517157665">
    <w:abstractNumId w:val="4"/>
  </w:num>
  <w:num w:numId="4" w16cid:durableId="1526600725">
    <w:abstractNumId w:val="2"/>
  </w:num>
  <w:num w:numId="5" w16cid:durableId="582027036">
    <w:abstractNumId w:val="7"/>
  </w:num>
  <w:num w:numId="6" w16cid:durableId="629240670">
    <w:abstractNumId w:val="5"/>
  </w:num>
  <w:num w:numId="7" w16cid:durableId="896935745">
    <w:abstractNumId w:val="3"/>
  </w:num>
  <w:num w:numId="8" w16cid:durableId="1355227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77158"/>
    <w:rsid w:val="00146B08"/>
    <w:rsid w:val="003F385A"/>
    <w:rsid w:val="004A7E79"/>
    <w:rsid w:val="0053156D"/>
    <w:rsid w:val="00593D30"/>
    <w:rsid w:val="005B0670"/>
    <w:rsid w:val="00772878"/>
    <w:rsid w:val="009455E4"/>
    <w:rsid w:val="00CD331D"/>
    <w:rsid w:val="00E477E5"/>
    <w:rsid w:val="00EF60F4"/>
    <w:rsid w:val="00F20F35"/>
    <w:rsid w:val="00F47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Pages>
  <Words>108</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7</cp:revision>
  <dcterms:created xsi:type="dcterms:W3CDTF">2023-07-13T12:42:00Z</dcterms:created>
  <dcterms:modified xsi:type="dcterms:W3CDTF">2024-02-23T19:20:00Z</dcterms:modified>
</cp:coreProperties>
</file>